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BA5" w:rsidRPr="00905ECB" w:rsidRDefault="00B87539" w:rsidP="00905ECB">
      <w:pPr>
        <w:pStyle w:val="Ttulo"/>
        <w:rPr>
          <w:b/>
          <w:color w:val="C0504D" w:themeColor="accent2"/>
        </w:rPr>
      </w:pPr>
      <w:r w:rsidRPr="00905ECB">
        <w:rPr>
          <w:b/>
          <w:color w:val="C0504D" w:themeColor="accent2"/>
        </w:rPr>
        <w:t>PUERTOS EXTERNOS DEL COMPUTADOR</w:t>
      </w:r>
    </w:p>
    <w:p w:rsidR="008F63D7" w:rsidRDefault="008F63D7" w:rsidP="00B87539">
      <w:pPr>
        <w:jc w:val="both"/>
        <w:rPr>
          <w:rFonts w:ascii="Trebuchet MS" w:hAnsi="Trebuchet MS"/>
          <w:sz w:val="24"/>
          <w:szCs w:val="24"/>
          <w:shd w:val="clear" w:color="auto" w:fill="FFFFFF"/>
        </w:rPr>
      </w:pPr>
    </w:p>
    <w:p w:rsidR="00C35556" w:rsidRPr="004E0CE1" w:rsidRDefault="00B87539" w:rsidP="00B87539">
      <w:pPr>
        <w:jc w:val="both"/>
        <w:rPr>
          <w:rFonts w:cstheme="minorHAnsi"/>
          <w:sz w:val="24"/>
          <w:szCs w:val="24"/>
          <w:shd w:val="clear" w:color="auto" w:fill="FFFFFF"/>
        </w:rPr>
      </w:pPr>
      <w:r w:rsidRPr="004E0CE1">
        <w:rPr>
          <w:rFonts w:cstheme="minorHAnsi"/>
          <w:sz w:val="24"/>
          <w:szCs w:val="24"/>
          <w:shd w:val="clear" w:color="auto" w:fill="FFFFFF"/>
        </w:rPr>
        <w:t xml:space="preserve">Un puerto físico, es aquella interfaz, o conexión entre dispositivos, que permite conectar físicamente distintos tipos de dispositivos externos como </w:t>
      </w:r>
      <w:hyperlink r:id="rId6" w:tooltip="Monitor" w:history="1">
        <w:r w:rsidRPr="004E0CE1">
          <w:rPr>
            <w:rStyle w:val="Hipervnculo"/>
            <w:rFonts w:cstheme="minorHAnsi"/>
            <w:color w:val="auto"/>
            <w:sz w:val="24"/>
            <w:szCs w:val="24"/>
            <w:u w:val="none"/>
            <w:shd w:val="clear" w:color="auto" w:fill="FFFFFF"/>
          </w:rPr>
          <w:t>monitores</w:t>
        </w:r>
      </w:hyperlink>
      <w:r w:rsidRPr="004E0CE1">
        <w:rPr>
          <w:rFonts w:cstheme="minorHAnsi"/>
          <w:sz w:val="24"/>
          <w:szCs w:val="24"/>
          <w:shd w:val="clear" w:color="auto" w:fill="FFFFFF"/>
        </w:rPr>
        <w:t>,</w:t>
      </w:r>
      <w:r w:rsidRPr="004E0CE1">
        <w:rPr>
          <w:rStyle w:val="apple-converted-space"/>
          <w:rFonts w:cstheme="minorHAnsi"/>
          <w:sz w:val="24"/>
          <w:szCs w:val="24"/>
          <w:shd w:val="clear" w:color="auto" w:fill="FFFFFF"/>
        </w:rPr>
        <w:t> </w:t>
      </w:r>
      <w:hyperlink r:id="rId7" w:tooltip="Impresora" w:history="1">
        <w:r w:rsidRPr="004E0CE1">
          <w:rPr>
            <w:rStyle w:val="Hipervnculo"/>
            <w:rFonts w:cstheme="minorHAnsi"/>
            <w:color w:val="auto"/>
            <w:sz w:val="24"/>
            <w:szCs w:val="24"/>
            <w:u w:val="none"/>
            <w:shd w:val="clear" w:color="auto" w:fill="FFFFFF"/>
          </w:rPr>
          <w:t>impresoras</w:t>
        </w:r>
      </w:hyperlink>
      <w:r w:rsidRPr="004E0CE1">
        <w:rPr>
          <w:rFonts w:cstheme="minorHAnsi"/>
          <w:sz w:val="24"/>
          <w:szCs w:val="24"/>
          <w:shd w:val="clear" w:color="auto" w:fill="FFFFFF"/>
        </w:rPr>
        <w:t>,</w:t>
      </w:r>
      <w:r w:rsidRPr="004E0CE1">
        <w:rPr>
          <w:rStyle w:val="apple-converted-space"/>
          <w:rFonts w:cstheme="minorHAnsi"/>
          <w:sz w:val="24"/>
          <w:szCs w:val="24"/>
          <w:shd w:val="clear" w:color="auto" w:fill="FFFFFF"/>
        </w:rPr>
        <w:t> </w:t>
      </w:r>
      <w:hyperlink r:id="rId8" w:tooltip="Escáner" w:history="1">
        <w:r w:rsidRPr="004E0CE1">
          <w:rPr>
            <w:rStyle w:val="Hipervnculo"/>
            <w:rFonts w:cstheme="minorHAnsi"/>
            <w:color w:val="auto"/>
            <w:sz w:val="24"/>
            <w:szCs w:val="24"/>
            <w:u w:val="none"/>
            <w:shd w:val="clear" w:color="auto" w:fill="FFFFFF"/>
          </w:rPr>
          <w:t>escáneres</w:t>
        </w:r>
      </w:hyperlink>
      <w:r w:rsidRPr="004E0CE1">
        <w:rPr>
          <w:rFonts w:cstheme="minorHAnsi"/>
          <w:sz w:val="24"/>
          <w:szCs w:val="24"/>
          <w:shd w:val="clear" w:color="auto" w:fill="FFFFFF"/>
        </w:rPr>
        <w:t>,</w:t>
      </w:r>
      <w:r w:rsidRPr="004E0CE1">
        <w:rPr>
          <w:rStyle w:val="apple-converted-space"/>
          <w:rFonts w:cstheme="minorHAnsi"/>
          <w:sz w:val="24"/>
          <w:szCs w:val="24"/>
          <w:shd w:val="clear" w:color="auto" w:fill="FFFFFF"/>
        </w:rPr>
        <w:t> </w:t>
      </w:r>
      <w:hyperlink r:id="rId9" w:tooltip="Disco duro" w:history="1">
        <w:r w:rsidRPr="004E0CE1">
          <w:rPr>
            <w:rStyle w:val="Hipervnculo"/>
            <w:rFonts w:cstheme="minorHAnsi"/>
            <w:color w:val="auto"/>
            <w:sz w:val="24"/>
            <w:szCs w:val="24"/>
            <w:u w:val="none"/>
            <w:shd w:val="clear" w:color="auto" w:fill="FFFFFF"/>
          </w:rPr>
          <w:t>discos duros</w:t>
        </w:r>
      </w:hyperlink>
      <w:r w:rsidRPr="004E0CE1">
        <w:rPr>
          <w:rStyle w:val="apple-converted-space"/>
          <w:rFonts w:cstheme="minorHAnsi"/>
          <w:sz w:val="24"/>
          <w:szCs w:val="24"/>
          <w:shd w:val="clear" w:color="auto" w:fill="FFFFFF"/>
        </w:rPr>
        <w:t> </w:t>
      </w:r>
      <w:r w:rsidRPr="004E0CE1">
        <w:rPr>
          <w:rFonts w:cstheme="minorHAnsi"/>
          <w:sz w:val="24"/>
          <w:szCs w:val="24"/>
          <w:shd w:val="clear" w:color="auto" w:fill="FFFFFF"/>
        </w:rPr>
        <w:t>externos,</w:t>
      </w:r>
      <w:r w:rsidRPr="004E0CE1">
        <w:rPr>
          <w:rStyle w:val="apple-converted-space"/>
          <w:rFonts w:cstheme="minorHAnsi"/>
          <w:sz w:val="24"/>
          <w:szCs w:val="24"/>
          <w:shd w:val="clear" w:color="auto" w:fill="FFFFFF"/>
        </w:rPr>
        <w:t> </w:t>
      </w:r>
      <w:hyperlink r:id="rId10" w:tooltip="Cámara digital" w:history="1">
        <w:r w:rsidRPr="004E0CE1">
          <w:rPr>
            <w:rStyle w:val="Hipervnculo"/>
            <w:rFonts w:cstheme="minorHAnsi"/>
            <w:color w:val="auto"/>
            <w:sz w:val="24"/>
            <w:szCs w:val="24"/>
            <w:u w:val="none"/>
            <w:shd w:val="clear" w:color="auto" w:fill="FFFFFF"/>
          </w:rPr>
          <w:t>cámaras digitales</w:t>
        </w:r>
      </w:hyperlink>
      <w:r w:rsidRPr="004E0CE1">
        <w:rPr>
          <w:rFonts w:cstheme="minorHAnsi"/>
          <w:sz w:val="24"/>
          <w:szCs w:val="24"/>
          <w:shd w:val="clear" w:color="auto" w:fill="FFFFFF"/>
        </w:rPr>
        <w:t>,</w:t>
      </w:r>
      <w:r w:rsidRPr="004E0CE1">
        <w:rPr>
          <w:rStyle w:val="apple-converted-space"/>
          <w:rFonts w:cstheme="minorHAnsi"/>
          <w:sz w:val="24"/>
          <w:szCs w:val="24"/>
          <w:shd w:val="clear" w:color="auto" w:fill="FFFFFF"/>
        </w:rPr>
        <w:t> </w:t>
      </w:r>
      <w:hyperlink r:id="rId11" w:tooltip="Memoria" w:history="1">
        <w:r w:rsidRPr="004E0CE1">
          <w:rPr>
            <w:rStyle w:val="Hipervnculo"/>
            <w:rFonts w:cstheme="minorHAnsi"/>
            <w:color w:val="auto"/>
            <w:sz w:val="24"/>
            <w:szCs w:val="24"/>
            <w:u w:val="none"/>
            <w:shd w:val="clear" w:color="auto" w:fill="FFFFFF"/>
          </w:rPr>
          <w:t>memorias</w:t>
        </w:r>
      </w:hyperlink>
      <w:r w:rsidRPr="004E0CE1">
        <w:rPr>
          <w:rFonts w:cstheme="minorHAnsi"/>
          <w:sz w:val="24"/>
          <w:szCs w:val="24"/>
          <w:shd w:val="clear" w:color="auto" w:fill="FFFFFF"/>
        </w:rPr>
        <w:t>, etc. permitiendo el intercambio de</w:t>
      </w:r>
      <w:r w:rsidRPr="004E0CE1">
        <w:rPr>
          <w:rStyle w:val="apple-converted-space"/>
          <w:rFonts w:cstheme="minorHAnsi"/>
          <w:sz w:val="24"/>
          <w:szCs w:val="24"/>
          <w:shd w:val="clear" w:color="auto" w:fill="FFFFFF"/>
        </w:rPr>
        <w:t> </w:t>
      </w:r>
      <w:hyperlink r:id="rId12" w:history="1">
        <w:r w:rsidRPr="004E0CE1">
          <w:rPr>
            <w:rStyle w:val="Hipervnculo"/>
            <w:rFonts w:cstheme="minorHAnsi"/>
            <w:color w:val="auto"/>
            <w:sz w:val="24"/>
            <w:szCs w:val="24"/>
            <w:u w:val="none"/>
          </w:rPr>
          <w:t>datos</w:t>
        </w:r>
      </w:hyperlink>
      <w:r w:rsidRPr="004E0CE1">
        <w:rPr>
          <w:rStyle w:val="apple-converted-space"/>
          <w:rFonts w:cstheme="minorHAnsi"/>
          <w:sz w:val="24"/>
          <w:szCs w:val="24"/>
          <w:shd w:val="clear" w:color="auto" w:fill="FFFFFF"/>
        </w:rPr>
        <w:t> </w:t>
      </w:r>
      <w:r w:rsidRPr="004E0CE1">
        <w:rPr>
          <w:rFonts w:cstheme="minorHAnsi"/>
          <w:sz w:val="24"/>
          <w:szCs w:val="24"/>
          <w:shd w:val="clear" w:color="auto" w:fill="FFFFFF"/>
        </w:rPr>
        <w:t xml:space="preserve">con otro dispositivo. </w:t>
      </w:r>
    </w:p>
    <w:p w:rsidR="00C35556" w:rsidRPr="004E0CE1" w:rsidRDefault="00B87539" w:rsidP="00B87539">
      <w:pPr>
        <w:jc w:val="both"/>
        <w:rPr>
          <w:rFonts w:cstheme="minorHAnsi"/>
          <w:sz w:val="24"/>
          <w:szCs w:val="24"/>
          <w:shd w:val="clear" w:color="auto" w:fill="FFFFFF"/>
        </w:rPr>
      </w:pPr>
      <w:r w:rsidRPr="004E0CE1">
        <w:rPr>
          <w:rFonts w:cstheme="minorHAnsi"/>
          <w:sz w:val="24"/>
          <w:szCs w:val="24"/>
          <w:shd w:val="clear" w:color="auto" w:fill="FFFFFF"/>
        </w:rPr>
        <w:t>Normalmente estos puertos se encuentran en la parte trasera del</w:t>
      </w:r>
      <w:r w:rsidRPr="004E0CE1">
        <w:rPr>
          <w:rStyle w:val="apple-converted-space"/>
          <w:rFonts w:cstheme="minorHAnsi"/>
          <w:sz w:val="24"/>
          <w:szCs w:val="24"/>
          <w:shd w:val="clear" w:color="auto" w:fill="FFFFFF"/>
        </w:rPr>
        <w:t> </w:t>
      </w:r>
      <w:hyperlink r:id="rId13" w:history="1">
        <w:r w:rsidRPr="004E0CE1">
          <w:rPr>
            <w:rStyle w:val="Hipervnculo"/>
            <w:rFonts w:cstheme="minorHAnsi"/>
            <w:color w:val="auto"/>
            <w:sz w:val="24"/>
            <w:szCs w:val="24"/>
            <w:u w:val="none"/>
          </w:rPr>
          <w:t>computador</w:t>
        </w:r>
      </w:hyperlink>
      <w:r w:rsidRPr="004E0CE1">
        <w:rPr>
          <w:rFonts w:cstheme="minorHAnsi"/>
          <w:sz w:val="24"/>
          <w:szCs w:val="24"/>
          <w:shd w:val="clear" w:color="auto" w:fill="FFFFFF"/>
        </w:rPr>
        <w:t>, aunque en la actualidad muchos computadores incorporan puertos</w:t>
      </w:r>
      <w:r w:rsidRPr="004E0CE1">
        <w:rPr>
          <w:rStyle w:val="apple-converted-space"/>
          <w:rFonts w:cstheme="minorHAnsi"/>
          <w:sz w:val="24"/>
          <w:szCs w:val="24"/>
          <w:shd w:val="clear" w:color="auto" w:fill="FFFFFF"/>
        </w:rPr>
        <w:t> </w:t>
      </w:r>
      <w:hyperlink r:id="rId14" w:anchor="QUEES" w:history="1">
        <w:r w:rsidRPr="004E0CE1">
          <w:rPr>
            <w:rStyle w:val="Hipervnculo"/>
            <w:rFonts w:cstheme="minorHAnsi"/>
            <w:color w:val="auto"/>
            <w:sz w:val="24"/>
            <w:szCs w:val="24"/>
            <w:u w:val="none"/>
          </w:rPr>
          <w:t>USB</w:t>
        </w:r>
      </w:hyperlink>
      <w:r w:rsidRPr="004E0CE1">
        <w:rPr>
          <w:rStyle w:val="apple-converted-space"/>
          <w:rFonts w:cstheme="minorHAnsi"/>
          <w:sz w:val="24"/>
          <w:szCs w:val="24"/>
          <w:shd w:val="clear" w:color="auto" w:fill="FFFFFF"/>
        </w:rPr>
        <w:t> </w:t>
      </w:r>
      <w:r w:rsidRPr="004E0CE1">
        <w:rPr>
          <w:rFonts w:cstheme="minorHAnsi"/>
          <w:sz w:val="24"/>
          <w:szCs w:val="24"/>
          <w:shd w:val="clear" w:color="auto" w:fill="FFFFFF"/>
        </w:rPr>
        <w:t>y audio en la parte delantera.</w:t>
      </w:r>
    </w:p>
    <w:p w:rsidR="00C35556" w:rsidRPr="004E0CE1" w:rsidRDefault="00C35556" w:rsidP="00423420">
      <w:pPr>
        <w:jc w:val="center"/>
        <w:rPr>
          <w:rFonts w:cstheme="minorHAnsi"/>
          <w:color w:val="000000"/>
          <w:sz w:val="24"/>
          <w:szCs w:val="24"/>
        </w:rPr>
      </w:pPr>
      <w:r w:rsidRPr="004E0CE1">
        <w:rPr>
          <w:rFonts w:cstheme="minorHAnsi"/>
          <w:noProof/>
          <w:lang w:eastAsia="es-CO"/>
        </w:rPr>
        <w:drawing>
          <wp:inline distT="0" distB="0" distL="0" distR="0" wp14:anchorId="435D0EB4" wp14:editId="6409E7CE">
            <wp:extent cx="4762500" cy="1466850"/>
            <wp:effectExtent l="0" t="0" r="0" b="0"/>
            <wp:docPr id="2" name="Imagen 2" descr="Motherboard Gigabyte GA-880GM-USB3L puertos de expansión tras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therboard Gigabyte GA-880GM-USB3L puertos de expansión traser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1466850"/>
                    </a:xfrm>
                    <a:prstGeom prst="rect">
                      <a:avLst/>
                    </a:prstGeom>
                    <a:noFill/>
                    <a:ln>
                      <a:noFill/>
                    </a:ln>
                  </pic:spPr>
                </pic:pic>
              </a:graphicData>
            </a:graphic>
          </wp:inline>
        </w:drawing>
      </w:r>
    </w:p>
    <w:p w:rsidR="008F63D7" w:rsidRPr="004E0CE1" w:rsidRDefault="008F63D7" w:rsidP="008F63D7">
      <w:pPr>
        <w:pStyle w:val="Ttulo2"/>
        <w:rPr>
          <w:rFonts w:asciiTheme="minorHAnsi" w:hAnsiTheme="minorHAnsi" w:cstheme="minorHAnsi"/>
          <w:color w:val="7030A0"/>
        </w:rPr>
      </w:pPr>
    </w:p>
    <w:p w:rsidR="00C35556" w:rsidRPr="004E0CE1" w:rsidRDefault="00C35556" w:rsidP="008F63D7">
      <w:pPr>
        <w:pStyle w:val="Ttulo2"/>
        <w:rPr>
          <w:rFonts w:asciiTheme="minorHAnsi" w:hAnsiTheme="minorHAnsi" w:cstheme="minorHAnsi"/>
          <w:color w:val="7030A0"/>
        </w:rPr>
      </w:pPr>
      <w:r w:rsidRPr="004E0CE1">
        <w:rPr>
          <w:rFonts w:asciiTheme="minorHAnsi" w:hAnsiTheme="minorHAnsi" w:cstheme="minorHAnsi"/>
          <w:color w:val="7030A0"/>
        </w:rPr>
        <w:t>Puerto Serie:</w:t>
      </w:r>
    </w:p>
    <w:p w:rsidR="00A41116" w:rsidRPr="004E0CE1" w:rsidRDefault="00A41116" w:rsidP="00A41116">
      <w:pPr>
        <w:rPr>
          <w:rFonts w:cstheme="minorHAnsi"/>
        </w:rPr>
      </w:pPr>
    </w:p>
    <w:p w:rsidR="00C35556" w:rsidRPr="004E0CE1" w:rsidRDefault="00C35556" w:rsidP="00B87539">
      <w:pPr>
        <w:jc w:val="both"/>
        <w:rPr>
          <w:rFonts w:cstheme="minorHAnsi"/>
          <w:color w:val="000000"/>
          <w:sz w:val="24"/>
          <w:szCs w:val="24"/>
        </w:rPr>
      </w:pPr>
      <w:r w:rsidRPr="004E0CE1">
        <w:rPr>
          <w:rFonts w:cstheme="minorHAnsi"/>
          <w:color w:val="000000"/>
          <w:sz w:val="24"/>
          <w:szCs w:val="24"/>
        </w:rPr>
        <w:t>La comunicación realiza en una sola dirección</w:t>
      </w:r>
      <w:r w:rsidR="00652425" w:rsidRPr="004E0CE1">
        <w:rPr>
          <w:rFonts w:cstheme="minorHAnsi"/>
          <w:color w:val="000000"/>
          <w:sz w:val="24"/>
          <w:szCs w:val="24"/>
        </w:rPr>
        <w:t xml:space="preserve">, los datos van uno detrás del otros. En la tarjeta suelen haber 2. Se llamaban </w:t>
      </w:r>
      <w:proofErr w:type="gramStart"/>
      <w:r w:rsidR="00652425" w:rsidRPr="004E0CE1">
        <w:rPr>
          <w:rFonts w:cstheme="minorHAnsi"/>
          <w:color w:val="000000"/>
          <w:sz w:val="24"/>
          <w:szCs w:val="24"/>
        </w:rPr>
        <w:t>COM1(</w:t>
      </w:r>
      <w:proofErr w:type="gramEnd"/>
      <w:r w:rsidR="00652425" w:rsidRPr="004E0CE1">
        <w:rPr>
          <w:rFonts w:cstheme="minorHAnsi"/>
          <w:color w:val="000000"/>
          <w:sz w:val="24"/>
          <w:szCs w:val="24"/>
        </w:rPr>
        <w:t xml:space="preserve">9 pines)  y COM2(25 pines). Utilizados para para conectar ratones en las </w:t>
      </w:r>
      <w:proofErr w:type="spellStart"/>
      <w:r w:rsidR="00652425" w:rsidRPr="004E0CE1">
        <w:rPr>
          <w:rFonts w:cstheme="minorHAnsi"/>
          <w:color w:val="000000"/>
          <w:sz w:val="24"/>
          <w:szCs w:val="24"/>
        </w:rPr>
        <w:t>board</w:t>
      </w:r>
      <w:proofErr w:type="spellEnd"/>
      <w:r w:rsidR="00652425" w:rsidRPr="004E0CE1">
        <w:rPr>
          <w:rFonts w:cstheme="minorHAnsi"/>
          <w:color w:val="000000"/>
          <w:sz w:val="24"/>
          <w:szCs w:val="24"/>
        </w:rPr>
        <w:t xml:space="preserve"> antiguas.</w:t>
      </w:r>
    </w:p>
    <w:tbl>
      <w:tblPr>
        <w:tblStyle w:val="Tablaconcuadrcula"/>
        <w:tblW w:w="0" w:type="auto"/>
        <w:tblLook w:val="04A0" w:firstRow="1" w:lastRow="0" w:firstColumn="1" w:lastColumn="0" w:noHBand="0" w:noVBand="1"/>
      </w:tblPr>
      <w:tblGrid>
        <w:gridCol w:w="6066"/>
        <w:gridCol w:w="4122"/>
      </w:tblGrid>
      <w:tr w:rsidR="00A32343" w:rsidRPr="004E0CE1" w:rsidTr="00A32343">
        <w:tc>
          <w:tcPr>
            <w:tcW w:w="5056" w:type="dxa"/>
          </w:tcPr>
          <w:p w:rsidR="00A32343" w:rsidRPr="004E0CE1" w:rsidRDefault="00A32343" w:rsidP="00B87539">
            <w:pPr>
              <w:jc w:val="both"/>
              <w:rPr>
                <w:rFonts w:cstheme="minorHAnsi"/>
                <w:color w:val="000000"/>
                <w:sz w:val="24"/>
                <w:szCs w:val="24"/>
              </w:rPr>
            </w:pPr>
            <w:r w:rsidRPr="004E0CE1">
              <w:rPr>
                <w:rFonts w:cstheme="minorHAnsi"/>
                <w:noProof/>
                <w:lang w:eastAsia="es-CO"/>
              </w:rPr>
              <w:drawing>
                <wp:inline distT="0" distB="0" distL="0" distR="0" wp14:anchorId="6B0EB08F" wp14:editId="2D985F47">
                  <wp:extent cx="3714750" cy="2014220"/>
                  <wp:effectExtent l="0" t="0" r="0" b="5080"/>
                  <wp:docPr id="4" name="Imagen 4" descr="http://ts4.mm.bing.net/th?id=H.4949959443089735&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4.mm.bing.net/th?id=H.4949959443089735&amp;pid=1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0" cy="2014220"/>
                          </a:xfrm>
                          <a:prstGeom prst="rect">
                            <a:avLst/>
                          </a:prstGeom>
                          <a:noFill/>
                          <a:ln>
                            <a:noFill/>
                          </a:ln>
                        </pic:spPr>
                      </pic:pic>
                    </a:graphicData>
                  </a:graphic>
                </wp:inline>
              </w:drawing>
            </w:r>
          </w:p>
        </w:tc>
        <w:tc>
          <w:tcPr>
            <w:tcW w:w="5056" w:type="dxa"/>
          </w:tcPr>
          <w:p w:rsidR="00A32343" w:rsidRPr="004E0CE1" w:rsidRDefault="00A32343" w:rsidP="00A32343">
            <w:pPr>
              <w:jc w:val="center"/>
              <w:rPr>
                <w:rFonts w:cstheme="minorHAnsi"/>
                <w:color w:val="000000"/>
                <w:sz w:val="24"/>
                <w:szCs w:val="24"/>
              </w:rPr>
            </w:pPr>
          </w:p>
          <w:p w:rsidR="00A32343" w:rsidRPr="004E0CE1" w:rsidRDefault="00A32343" w:rsidP="00A32343">
            <w:pPr>
              <w:jc w:val="center"/>
              <w:rPr>
                <w:rFonts w:cstheme="minorHAnsi"/>
                <w:color w:val="000000"/>
                <w:sz w:val="24"/>
                <w:szCs w:val="24"/>
              </w:rPr>
            </w:pPr>
          </w:p>
          <w:p w:rsidR="00A32343" w:rsidRPr="004E0CE1" w:rsidRDefault="00A32343" w:rsidP="00A32343">
            <w:pPr>
              <w:jc w:val="center"/>
              <w:rPr>
                <w:rFonts w:cstheme="minorHAnsi"/>
                <w:color w:val="000000"/>
                <w:sz w:val="24"/>
                <w:szCs w:val="24"/>
              </w:rPr>
            </w:pPr>
            <w:r w:rsidRPr="004E0CE1">
              <w:rPr>
                <w:rFonts w:cstheme="minorHAnsi"/>
              </w:rPr>
              <w:object w:dxaOrig="4155" w:dyaOrig="3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122.25pt" o:ole="">
                  <v:imagedata r:id="rId17" o:title=""/>
                </v:shape>
                <o:OLEObject Type="Embed" ProgID="PBrush" ShapeID="_x0000_i1025" DrawAspect="Content" ObjectID="_1434890461" r:id="rId18"/>
              </w:object>
            </w:r>
          </w:p>
        </w:tc>
      </w:tr>
    </w:tbl>
    <w:p w:rsidR="00A32343" w:rsidRPr="004E0CE1" w:rsidRDefault="00A32343" w:rsidP="00B87539">
      <w:pPr>
        <w:jc w:val="both"/>
        <w:rPr>
          <w:rFonts w:cstheme="minorHAnsi"/>
          <w:color w:val="000000"/>
          <w:sz w:val="24"/>
          <w:szCs w:val="24"/>
        </w:rPr>
      </w:pPr>
    </w:p>
    <w:p w:rsidR="00870257" w:rsidRPr="004E0CE1" w:rsidRDefault="00870257" w:rsidP="008F63D7">
      <w:pPr>
        <w:pStyle w:val="Ttulo2"/>
        <w:rPr>
          <w:rFonts w:asciiTheme="minorHAnsi" w:hAnsiTheme="minorHAnsi" w:cstheme="minorHAnsi"/>
          <w:color w:val="7030A0"/>
        </w:rPr>
      </w:pPr>
    </w:p>
    <w:p w:rsidR="00652425" w:rsidRPr="004E0CE1" w:rsidRDefault="00921F62" w:rsidP="008F63D7">
      <w:pPr>
        <w:pStyle w:val="Ttulo2"/>
        <w:rPr>
          <w:rFonts w:asciiTheme="minorHAnsi" w:hAnsiTheme="minorHAnsi" w:cstheme="minorHAnsi"/>
          <w:color w:val="7030A0"/>
        </w:rPr>
      </w:pPr>
      <w:r w:rsidRPr="004E0CE1">
        <w:rPr>
          <w:rFonts w:asciiTheme="minorHAnsi" w:hAnsiTheme="minorHAnsi" w:cstheme="minorHAnsi"/>
          <w:color w:val="7030A0"/>
        </w:rPr>
        <w:t>Puerto paralelo</w:t>
      </w:r>
    </w:p>
    <w:p w:rsidR="004E0CE1" w:rsidRDefault="004E0CE1" w:rsidP="00B87539">
      <w:pPr>
        <w:jc w:val="both"/>
        <w:rPr>
          <w:rFonts w:cstheme="minorHAnsi"/>
        </w:rPr>
      </w:pPr>
    </w:p>
    <w:p w:rsidR="00921F62" w:rsidRPr="004E0CE1" w:rsidRDefault="00921F62" w:rsidP="00B87539">
      <w:pPr>
        <w:jc w:val="both"/>
        <w:rPr>
          <w:rFonts w:cstheme="minorHAnsi"/>
          <w:color w:val="000000"/>
          <w:sz w:val="24"/>
          <w:szCs w:val="24"/>
        </w:rPr>
      </w:pPr>
      <w:r w:rsidRPr="004E0CE1">
        <w:rPr>
          <w:rFonts w:cstheme="minorHAnsi"/>
          <w:color w:val="000000"/>
          <w:sz w:val="24"/>
          <w:szCs w:val="24"/>
        </w:rPr>
        <w:t>Ampliamente utilizado para conectar impresoras. Soporta comunicación paralela, es decir, puede enviar datos simultáneamente en grupos de hasta 8 bits. Tiene 25 pines.</w:t>
      </w:r>
      <w:r w:rsidR="00A41116" w:rsidRPr="004E0CE1">
        <w:rPr>
          <w:rFonts w:cstheme="minorHAnsi"/>
          <w:color w:val="000000"/>
          <w:sz w:val="24"/>
          <w:szCs w:val="24"/>
        </w:rPr>
        <w:t xml:space="preserve"> Se conoce como puerto LPT que significa “</w:t>
      </w:r>
      <w:r w:rsidR="00A41116" w:rsidRPr="004E0CE1">
        <w:rPr>
          <w:rFonts w:cstheme="minorHAnsi"/>
          <w:b/>
          <w:sz w:val="24"/>
          <w:szCs w:val="24"/>
          <w:u w:val="single"/>
        </w:rPr>
        <w:t xml:space="preserve">Line </w:t>
      </w:r>
      <w:proofErr w:type="spellStart"/>
      <w:r w:rsidR="00A41116" w:rsidRPr="004E0CE1">
        <w:rPr>
          <w:rFonts w:cstheme="minorHAnsi"/>
          <w:b/>
          <w:sz w:val="24"/>
          <w:szCs w:val="24"/>
          <w:u w:val="single"/>
        </w:rPr>
        <w:t>Print</w:t>
      </w:r>
      <w:proofErr w:type="spellEnd"/>
      <w:r w:rsidR="00A41116" w:rsidRPr="004E0CE1">
        <w:rPr>
          <w:rFonts w:cstheme="minorHAnsi"/>
          <w:b/>
          <w:sz w:val="24"/>
          <w:szCs w:val="24"/>
          <w:u w:val="single"/>
        </w:rPr>
        <w:t xml:space="preserve"> Terminal /Line </w:t>
      </w:r>
      <w:proofErr w:type="spellStart"/>
      <w:r w:rsidR="00A41116" w:rsidRPr="004E0CE1">
        <w:rPr>
          <w:rFonts w:cstheme="minorHAnsi"/>
          <w:b/>
          <w:sz w:val="24"/>
          <w:szCs w:val="24"/>
          <w:u w:val="single"/>
        </w:rPr>
        <w:t>PrinTer</w:t>
      </w:r>
      <w:proofErr w:type="spellEnd"/>
      <w:r w:rsidR="00A41116" w:rsidRPr="004E0CE1">
        <w:rPr>
          <w:rFonts w:cstheme="minorHAnsi"/>
          <w:color w:val="000000"/>
          <w:sz w:val="24"/>
          <w:szCs w:val="24"/>
        </w:rPr>
        <w:t>” (</w:t>
      </w:r>
      <w:proofErr w:type="spellStart"/>
      <w:r w:rsidR="00A41116" w:rsidRPr="004E0CE1">
        <w:rPr>
          <w:rFonts w:cstheme="minorHAnsi"/>
          <w:color w:val="000000"/>
          <w:sz w:val="24"/>
          <w:szCs w:val="24"/>
        </w:rPr>
        <w:t>Linea</w:t>
      </w:r>
      <w:proofErr w:type="spellEnd"/>
      <w:r w:rsidR="00A41116" w:rsidRPr="004E0CE1">
        <w:rPr>
          <w:rFonts w:cstheme="minorHAnsi"/>
          <w:color w:val="000000"/>
          <w:sz w:val="24"/>
          <w:szCs w:val="24"/>
        </w:rPr>
        <w:t xml:space="preserve"> terminal de impresión / Línea de la impresora</w:t>
      </w:r>
    </w:p>
    <w:tbl>
      <w:tblPr>
        <w:tblStyle w:val="Tablaconcuadrcula"/>
        <w:tblW w:w="0" w:type="auto"/>
        <w:tblLook w:val="04A0" w:firstRow="1" w:lastRow="0" w:firstColumn="1" w:lastColumn="0" w:noHBand="0" w:noVBand="1"/>
      </w:tblPr>
      <w:tblGrid>
        <w:gridCol w:w="4347"/>
        <w:gridCol w:w="5841"/>
      </w:tblGrid>
      <w:tr w:rsidR="00905ECB" w:rsidRPr="004E0CE1" w:rsidTr="00905ECB">
        <w:tc>
          <w:tcPr>
            <w:tcW w:w="5056" w:type="dxa"/>
          </w:tcPr>
          <w:p w:rsidR="00905ECB" w:rsidRPr="004E0CE1" w:rsidRDefault="00905ECB" w:rsidP="00B87539">
            <w:pPr>
              <w:jc w:val="both"/>
              <w:rPr>
                <w:rFonts w:cstheme="minorHAnsi"/>
                <w:color w:val="000000"/>
                <w:sz w:val="24"/>
                <w:szCs w:val="24"/>
              </w:rPr>
            </w:pPr>
            <w:r w:rsidRPr="004E0CE1">
              <w:rPr>
                <w:rFonts w:cstheme="minorHAnsi"/>
              </w:rPr>
              <w:object w:dxaOrig="3615" w:dyaOrig="1545">
                <v:shape id="_x0000_i1026" type="#_x0000_t75" style="width:180.75pt;height:77.25pt" o:ole="">
                  <v:imagedata r:id="rId19" o:title=""/>
                </v:shape>
                <o:OLEObject Type="Embed" ProgID="PBrush" ShapeID="_x0000_i1026" DrawAspect="Content" ObjectID="_1434890462" r:id="rId20"/>
              </w:object>
            </w:r>
          </w:p>
        </w:tc>
        <w:tc>
          <w:tcPr>
            <w:tcW w:w="5056" w:type="dxa"/>
          </w:tcPr>
          <w:p w:rsidR="00905ECB" w:rsidRPr="004E0CE1" w:rsidRDefault="00905ECB" w:rsidP="00B87539">
            <w:pPr>
              <w:jc w:val="both"/>
              <w:rPr>
                <w:rFonts w:cstheme="minorHAnsi"/>
                <w:color w:val="000000"/>
                <w:sz w:val="24"/>
                <w:szCs w:val="24"/>
              </w:rPr>
            </w:pPr>
            <w:r w:rsidRPr="004E0CE1">
              <w:rPr>
                <w:rFonts w:cstheme="minorHAnsi"/>
              </w:rPr>
              <w:object w:dxaOrig="5625" w:dyaOrig="2895">
                <v:shape id="_x0000_i1027" type="#_x0000_t75" style="width:281.25pt;height:144.75pt" o:ole="">
                  <v:imagedata r:id="rId21" o:title=""/>
                </v:shape>
                <o:OLEObject Type="Embed" ProgID="PBrush" ShapeID="_x0000_i1027" DrawAspect="Content" ObjectID="_1434890463" r:id="rId22"/>
              </w:object>
            </w:r>
          </w:p>
        </w:tc>
      </w:tr>
    </w:tbl>
    <w:p w:rsidR="00660D7F" w:rsidRPr="004E0CE1" w:rsidRDefault="00B87539" w:rsidP="00B87539">
      <w:pPr>
        <w:jc w:val="both"/>
        <w:rPr>
          <w:rFonts w:cstheme="minorHAnsi"/>
          <w:color w:val="000000"/>
          <w:sz w:val="24"/>
          <w:szCs w:val="24"/>
        </w:rPr>
      </w:pPr>
      <w:r w:rsidRPr="004E0CE1">
        <w:rPr>
          <w:rFonts w:cstheme="minorHAnsi"/>
          <w:color w:val="000000"/>
          <w:sz w:val="24"/>
          <w:szCs w:val="24"/>
        </w:rPr>
        <w:br/>
      </w:r>
    </w:p>
    <w:p w:rsidR="00660D7F" w:rsidRDefault="00152897" w:rsidP="0025087C">
      <w:pPr>
        <w:pStyle w:val="Ttulo2"/>
        <w:rPr>
          <w:rFonts w:asciiTheme="minorHAnsi" w:hAnsiTheme="minorHAnsi" w:cstheme="minorHAnsi"/>
          <w:color w:val="7030A0"/>
          <w:sz w:val="24"/>
          <w:szCs w:val="24"/>
        </w:rPr>
      </w:pPr>
      <w:r w:rsidRPr="004E0CE1">
        <w:rPr>
          <w:rFonts w:asciiTheme="minorHAnsi" w:hAnsiTheme="minorHAnsi" w:cstheme="minorHAnsi"/>
          <w:noProof/>
          <w:sz w:val="24"/>
          <w:szCs w:val="24"/>
          <w:lang w:eastAsia="es-CO"/>
        </w:rPr>
        <w:drawing>
          <wp:anchor distT="0" distB="0" distL="114300" distR="114300" simplePos="0" relativeHeight="251658240" behindDoc="0" locked="0" layoutInCell="1" allowOverlap="1" wp14:anchorId="498BEDE6" wp14:editId="183278DC">
            <wp:simplePos x="0" y="0"/>
            <wp:positionH relativeFrom="column">
              <wp:posOffset>3728085</wp:posOffset>
            </wp:positionH>
            <wp:positionV relativeFrom="paragraph">
              <wp:posOffset>162560</wp:posOffset>
            </wp:positionV>
            <wp:extent cx="2562225" cy="1857375"/>
            <wp:effectExtent l="0" t="0" r="9525" b="9525"/>
            <wp:wrapSquare wrapText="bothSides"/>
            <wp:docPr id="8" name="Imagen 8" descr="http://karinacordobaalvarez.wikidot.com/local--files/estructura-de-una-pc/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arinacordobaalvarez.wikidot.com/local--files/estructura-de-una-pc/ps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222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0D7F" w:rsidRPr="004E0CE1">
        <w:rPr>
          <w:rFonts w:asciiTheme="minorHAnsi" w:hAnsiTheme="minorHAnsi" w:cstheme="minorHAnsi"/>
          <w:color w:val="7030A0"/>
          <w:sz w:val="24"/>
          <w:szCs w:val="24"/>
        </w:rPr>
        <w:t>Puerto PS/2</w:t>
      </w:r>
    </w:p>
    <w:p w:rsidR="004E0CE1" w:rsidRPr="004E0CE1" w:rsidRDefault="004E0CE1" w:rsidP="004E0CE1"/>
    <w:p w:rsidR="00660D7F" w:rsidRPr="004E0CE1" w:rsidRDefault="00BD44DF" w:rsidP="00B87539">
      <w:pPr>
        <w:jc w:val="both"/>
        <w:rPr>
          <w:rFonts w:cstheme="minorHAnsi"/>
          <w:color w:val="000000"/>
          <w:sz w:val="24"/>
          <w:szCs w:val="24"/>
          <w:shd w:val="clear" w:color="auto" w:fill="FFFFFF"/>
        </w:rPr>
      </w:pPr>
      <w:r w:rsidRPr="004E0CE1">
        <w:rPr>
          <w:rFonts w:cstheme="minorHAnsi"/>
          <w:color w:val="000000"/>
          <w:sz w:val="24"/>
          <w:szCs w:val="24"/>
          <w:shd w:val="clear" w:color="auto" w:fill="FFFFFF"/>
        </w:rPr>
        <w:t xml:space="preserve">La sigla traduce </w:t>
      </w:r>
      <w:r w:rsidRPr="004E0CE1">
        <w:rPr>
          <w:rFonts w:cstheme="minorHAnsi"/>
          <w:b/>
          <w:color w:val="000000"/>
          <w:sz w:val="24"/>
          <w:szCs w:val="24"/>
          <w:u w:val="single"/>
          <w:shd w:val="clear" w:color="auto" w:fill="FFFFFF"/>
        </w:rPr>
        <w:t xml:space="preserve">Personal </w:t>
      </w:r>
      <w:proofErr w:type="spellStart"/>
      <w:r w:rsidRPr="004E0CE1">
        <w:rPr>
          <w:rFonts w:cstheme="minorHAnsi"/>
          <w:b/>
          <w:color w:val="000000"/>
          <w:sz w:val="24"/>
          <w:szCs w:val="24"/>
          <w:u w:val="single"/>
          <w:shd w:val="clear" w:color="auto" w:fill="FFFFFF"/>
        </w:rPr>
        <w:t>System</w:t>
      </w:r>
      <w:proofErr w:type="spellEnd"/>
      <w:r w:rsidRPr="004E0CE1">
        <w:rPr>
          <w:rFonts w:cstheme="minorHAnsi"/>
          <w:b/>
          <w:color w:val="000000"/>
          <w:sz w:val="24"/>
          <w:szCs w:val="24"/>
          <w:u w:val="single"/>
          <w:shd w:val="clear" w:color="auto" w:fill="FFFFFF"/>
        </w:rPr>
        <w:t xml:space="preserve"> 2</w:t>
      </w:r>
      <w:r w:rsidRPr="004E0CE1">
        <w:rPr>
          <w:rFonts w:cstheme="minorHAnsi"/>
          <w:color w:val="000000"/>
          <w:sz w:val="24"/>
          <w:szCs w:val="24"/>
          <w:shd w:val="clear" w:color="auto" w:fill="FFFFFF"/>
        </w:rPr>
        <w:t xml:space="preserve">. </w:t>
      </w:r>
      <w:r w:rsidR="00660D7F" w:rsidRPr="004E0CE1">
        <w:rPr>
          <w:rFonts w:cstheme="minorHAnsi"/>
          <w:color w:val="000000"/>
          <w:sz w:val="24"/>
          <w:szCs w:val="24"/>
          <w:shd w:val="clear" w:color="auto" w:fill="FFFFFF"/>
        </w:rPr>
        <w:t xml:space="preserve">Fueron introducidas en el año 1.987 por IBM y se han convertido en los conectores estándar para conectar el Mouse y el Ratón, en sustitución de los conectores DIN para teclado y </w:t>
      </w:r>
      <w:proofErr w:type="gramStart"/>
      <w:r w:rsidR="00660D7F" w:rsidRPr="004E0CE1">
        <w:rPr>
          <w:rFonts w:cstheme="minorHAnsi"/>
          <w:color w:val="000000"/>
          <w:sz w:val="24"/>
          <w:szCs w:val="24"/>
          <w:shd w:val="clear" w:color="auto" w:fill="FFFFFF"/>
        </w:rPr>
        <w:t>de los puerto</w:t>
      </w:r>
      <w:proofErr w:type="gramEnd"/>
      <w:r w:rsidR="00660D7F" w:rsidRPr="004E0CE1">
        <w:rPr>
          <w:rFonts w:cstheme="minorHAnsi"/>
          <w:color w:val="000000"/>
          <w:sz w:val="24"/>
          <w:szCs w:val="24"/>
          <w:shd w:val="clear" w:color="auto" w:fill="FFFFFF"/>
        </w:rPr>
        <w:t xml:space="preserve"> serie para ratón. Los computadores suelen tener dos conectores PS/2, uno de color violeta claro para el teclado y otro verde claro para el ratón.</w:t>
      </w:r>
    </w:p>
    <w:p w:rsidR="00152897" w:rsidRPr="004E0CE1" w:rsidRDefault="00152897" w:rsidP="00B87539">
      <w:pPr>
        <w:jc w:val="both"/>
        <w:rPr>
          <w:rFonts w:cstheme="minorHAnsi"/>
          <w:color w:val="000000"/>
          <w:sz w:val="24"/>
          <w:szCs w:val="24"/>
          <w:shd w:val="clear" w:color="auto" w:fill="FFFFFF"/>
        </w:rPr>
      </w:pPr>
    </w:p>
    <w:p w:rsidR="00B87539" w:rsidRDefault="004E0CE1" w:rsidP="00C33309">
      <w:pPr>
        <w:pStyle w:val="Ttulo2"/>
        <w:rPr>
          <w:rFonts w:asciiTheme="minorHAnsi" w:hAnsiTheme="minorHAnsi" w:cstheme="minorHAnsi"/>
          <w:color w:val="7030A0"/>
          <w:sz w:val="24"/>
          <w:szCs w:val="24"/>
          <w:shd w:val="clear" w:color="auto" w:fill="FFFFFF"/>
        </w:rPr>
      </w:pPr>
      <w:r w:rsidRPr="004E0CE1">
        <w:rPr>
          <w:rFonts w:asciiTheme="minorHAnsi" w:hAnsiTheme="minorHAnsi" w:cstheme="minorHAnsi"/>
          <w:noProof/>
          <w:color w:val="000000"/>
          <w:sz w:val="24"/>
          <w:szCs w:val="24"/>
          <w:shd w:val="clear" w:color="auto" w:fill="FFFFFF"/>
          <w:lang w:eastAsia="es-CO"/>
        </w:rPr>
        <w:drawing>
          <wp:anchor distT="0" distB="0" distL="114300" distR="114300" simplePos="0" relativeHeight="251659264" behindDoc="0" locked="0" layoutInCell="1" allowOverlap="1" wp14:anchorId="51AF13AD" wp14:editId="4492B8A0">
            <wp:simplePos x="0" y="0"/>
            <wp:positionH relativeFrom="column">
              <wp:posOffset>-5715</wp:posOffset>
            </wp:positionH>
            <wp:positionV relativeFrom="paragraph">
              <wp:posOffset>60325</wp:posOffset>
            </wp:positionV>
            <wp:extent cx="3028950" cy="219900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8950"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BD44DF" w:rsidRPr="004E0CE1">
        <w:rPr>
          <w:rFonts w:asciiTheme="minorHAnsi" w:hAnsiTheme="minorHAnsi" w:cstheme="minorHAnsi"/>
          <w:color w:val="7030A0"/>
          <w:sz w:val="24"/>
          <w:szCs w:val="24"/>
          <w:shd w:val="clear" w:color="auto" w:fill="FFFFFF"/>
        </w:rPr>
        <w:t>Puerto USB</w:t>
      </w:r>
    </w:p>
    <w:p w:rsidR="004E0CE1" w:rsidRPr="004E0CE1" w:rsidRDefault="004E0CE1" w:rsidP="004E0CE1"/>
    <w:p w:rsidR="001C6498" w:rsidRPr="004E0CE1" w:rsidRDefault="001C6498" w:rsidP="00B87539">
      <w:pPr>
        <w:jc w:val="both"/>
        <w:rPr>
          <w:rFonts w:cstheme="minorHAnsi"/>
          <w:color w:val="000000"/>
          <w:sz w:val="24"/>
          <w:szCs w:val="24"/>
          <w:shd w:val="clear" w:color="auto" w:fill="FFFFFF"/>
        </w:rPr>
      </w:pPr>
      <w:r w:rsidRPr="004E0CE1">
        <w:rPr>
          <w:rFonts w:cstheme="minorHAnsi"/>
          <w:color w:val="000000"/>
          <w:sz w:val="24"/>
          <w:szCs w:val="24"/>
          <w:shd w:val="clear" w:color="auto" w:fill="FFFFFF"/>
        </w:rPr>
        <w:t>Traduce</w:t>
      </w:r>
      <w:r w:rsidRPr="004E0CE1">
        <w:rPr>
          <w:rFonts w:eastAsia="Times New Roman" w:cstheme="minorHAnsi"/>
          <w:color w:val="000000"/>
          <w:sz w:val="24"/>
          <w:szCs w:val="24"/>
          <w:lang w:eastAsia="es-CO"/>
        </w:rPr>
        <w:t xml:space="preserve"> </w:t>
      </w:r>
      <w:r w:rsidRPr="004E0CE1">
        <w:rPr>
          <w:rFonts w:eastAsia="Times New Roman" w:cstheme="minorHAnsi"/>
          <w:b/>
          <w:color w:val="000000"/>
          <w:sz w:val="24"/>
          <w:szCs w:val="24"/>
          <w:u w:val="single"/>
          <w:lang w:eastAsia="es-CO"/>
        </w:rPr>
        <w:t>Bus Serial Universal</w:t>
      </w:r>
      <w:r w:rsidRPr="004E0CE1">
        <w:rPr>
          <w:rFonts w:cstheme="minorHAnsi"/>
          <w:color w:val="000000"/>
          <w:sz w:val="24"/>
          <w:szCs w:val="24"/>
          <w:shd w:val="clear" w:color="auto" w:fill="FFFFFF"/>
        </w:rPr>
        <w:t xml:space="preserve">. </w:t>
      </w:r>
      <w:r w:rsidR="007E17BB" w:rsidRPr="004E0CE1">
        <w:rPr>
          <w:rFonts w:cstheme="minorHAnsi"/>
          <w:color w:val="000000"/>
          <w:sz w:val="24"/>
          <w:szCs w:val="24"/>
          <w:shd w:val="clear" w:color="auto" w:fill="FFFFFF"/>
        </w:rPr>
        <w:t>Es el p</w:t>
      </w:r>
      <w:r w:rsidR="00DB5E28" w:rsidRPr="004E0CE1">
        <w:rPr>
          <w:rFonts w:cstheme="minorHAnsi"/>
          <w:color w:val="000000"/>
          <w:sz w:val="24"/>
          <w:szCs w:val="24"/>
          <w:shd w:val="clear" w:color="auto" w:fill="FFFFFF"/>
        </w:rPr>
        <w:t xml:space="preserve">uerto </w:t>
      </w:r>
      <w:r w:rsidR="007E17BB" w:rsidRPr="004E0CE1">
        <w:rPr>
          <w:rFonts w:cstheme="minorHAnsi"/>
          <w:color w:val="000000"/>
          <w:sz w:val="24"/>
          <w:szCs w:val="24"/>
          <w:shd w:val="clear" w:color="auto" w:fill="FFFFFF"/>
        </w:rPr>
        <w:t xml:space="preserve">más </w:t>
      </w:r>
      <w:r w:rsidR="00DB5E28" w:rsidRPr="004E0CE1">
        <w:rPr>
          <w:rFonts w:cstheme="minorHAnsi"/>
          <w:color w:val="000000"/>
          <w:sz w:val="24"/>
          <w:szCs w:val="24"/>
          <w:shd w:val="clear" w:color="auto" w:fill="FFFFFF"/>
        </w:rPr>
        <w:t>pequeño</w:t>
      </w:r>
      <w:r w:rsidR="007E17BB" w:rsidRPr="004E0CE1">
        <w:rPr>
          <w:rFonts w:cstheme="minorHAnsi"/>
          <w:color w:val="000000"/>
          <w:sz w:val="24"/>
          <w:szCs w:val="24"/>
          <w:shd w:val="clear" w:color="auto" w:fill="FFFFFF"/>
        </w:rPr>
        <w:t xml:space="preserve"> que tiene la computadora, tiene 4 pines y es </w:t>
      </w:r>
      <w:r w:rsidR="00DB5E28" w:rsidRPr="004E0CE1">
        <w:rPr>
          <w:rFonts w:cstheme="minorHAnsi"/>
          <w:color w:val="000000"/>
          <w:sz w:val="24"/>
          <w:szCs w:val="24"/>
          <w:shd w:val="clear" w:color="auto" w:fill="FFFFFF"/>
        </w:rPr>
        <w:t xml:space="preserve">de forma alargada, </w:t>
      </w:r>
      <w:r w:rsidR="007E17BB" w:rsidRPr="004E0CE1">
        <w:rPr>
          <w:rFonts w:cstheme="minorHAnsi"/>
          <w:color w:val="000000"/>
          <w:sz w:val="24"/>
          <w:szCs w:val="24"/>
          <w:shd w:val="clear" w:color="auto" w:fill="FFFFFF"/>
        </w:rPr>
        <w:t xml:space="preserve">posee </w:t>
      </w:r>
      <w:r w:rsidR="00DB5E28" w:rsidRPr="004E0CE1">
        <w:rPr>
          <w:rFonts w:cstheme="minorHAnsi"/>
          <w:color w:val="000000"/>
          <w:sz w:val="24"/>
          <w:szCs w:val="24"/>
          <w:shd w:val="clear" w:color="auto" w:fill="FFFFFF"/>
        </w:rPr>
        <w:t xml:space="preserve">gran velocidad. </w:t>
      </w:r>
      <w:r w:rsidRPr="004E0CE1">
        <w:rPr>
          <w:rFonts w:cstheme="minorHAnsi"/>
          <w:color w:val="000000"/>
          <w:sz w:val="24"/>
          <w:szCs w:val="24"/>
          <w:shd w:val="clear" w:color="auto" w:fill="FFFFFF"/>
        </w:rPr>
        <w:t>Tiene las siguientes características:</w:t>
      </w:r>
    </w:p>
    <w:p w:rsidR="001C6498" w:rsidRPr="004E0CE1" w:rsidRDefault="00DB5E28" w:rsidP="001C6498">
      <w:pPr>
        <w:pStyle w:val="Prrafodelista"/>
        <w:numPr>
          <w:ilvl w:val="0"/>
          <w:numId w:val="2"/>
        </w:numPr>
        <w:jc w:val="both"/>
        <w:rPr>
          <w:rFonts w:cstheme="minorHAnsi"/>
          <w:color w:val="000000"/>
          <w:sz w:val="24"/>
          <w:szCs w:val="24"/>
          <w:shd w:val="clear" w:color="auto" w:fill="FFFFFF"/>
        </w:rPr>
      </w:pPr>
      <w:r w:rsidRPr="004E0CE1">
        <w:rPr>
          <w:rFonts w:cstheme="minorHAnsi"/>
          <w:color w:val="000000"/>
          <w:sz w:val="24"/>
          <w:szCs w:val="24"/>
          <w:shd w:val="clear" w:color="auto" w:fill="FFFFFF"/>
        </w:rPr>
        <w:t>Permite un cable hasta de 5mts de longitud</w:t>
      </w:r>
    </w:p>
    <w:p w:rsidR="007E17BB" w:rsidRPr="004E0CE1" w:rsidRDefault="007E17BB" w:rsidP="001C6498">
      <w:pPr>
        <w:pStyle w:val="Prrafodelista"/>
        <w:numPr>
          <w:ilvl w:val="0"/>
          <w:numId w:val="2"/>
        </w:numPr>
        <w:jc w:val="both"/>
        <w:rPr>
          <w:rFonts w:cstheme="minorHAnsi"/>
          <w:color w:val="000000"/>
          <w:sz w:val="24"/>
          <w:szCs w:val="24"/>
          <w:shd w:val="clear" w:color="auto" w:fill="FFFFFF"/>
        </w:rPr>
      </w:pPr>
      <w:r w:rsidRPr="004E0CE1">
        <w:rPr>
          <w:rFonts w:cstheme="minorHAnsi"/>
          <w:color w:val="000000"/>
          <w:sz w:val="24"/>
          <w:szCs w:val="24"/>
          <w:shd w:val="clear" w:color="auto" w:fill="FFFFFF"/>
        </w:rPr>
        <w:lastRenderedPageBreak/>
        <w:t>Suministran energía al periférico, sin necesidad de que esté conectado a la electricidad.</w:t>
      </w:r>
    </w:p>
    <w:p w:rsidR="001C6498" w:rsidRPr="004E0CE1" w:rsidRDefault="001C6498" w:rsidP="001C6498">
      <w:pPr>
        <w:pStyle w:val="Prrafodelista"/>
        <w:numPr>
          <w:ilvl w:val="0"/>
          <w:numId w:val="2"/>
        </w:numPr>
        <w:jc w:val="both"/>
        <w:rPr>
          <w:rFonts w:cstheme="minorHAnsi"/>
          <w:color w:val="000000"/>
          <w:sz w:val="24"/>
          <w:szCs w:val="24"/>
          <w:shd w:val="clear" w:color="auto" w:fill="FFFFFF"/>
        </w:rPr>
      </w:pPr>
      <w:r w:rsidRPr="004E0CE1">
        <w:rPr>
          <w:rFonts w:eastAsia="Times New Roman" w:cstheme="minorHAnsi"/>
          <w:color w:val="000000"/>
          <w:sz w:val="24"/>
          <w:szCs w:val="24"/>
          <w:lang w:eastAsia="es-CO"/>
        </w:rPr>
        <w:t xml:space="preserve">Todos los dispositivos USB tienen el mismo tipo de cable y el mismo tipo de conector, independientemente </w:t>
      </w:r>
      <w:r w:rsidRPr="004E0CE1">
        <w:rPr>
          <w:rFonts w:eastAsia="Times New Roman" w:cstheme="minorHAnsi"/>
          <w:sz w:val="24"/>
          <w:szCs w:val="24"/>
          <w:lang w:eastAsia="es-CO"/>
        </w:rPr>
        <w:t>de la </w:t>
      </w:r>
      <w:hyperlink r:id="rId25" w:history="1">
        <w:r w:rsidRPr="004E0CE1">
          <w:rPr>
            <w:rFonts w:eastAsia="Times New Roman" w:cstheme="minorHAnsi"/>
            <w:sz w:val="24"/>
            <w:szCs w:val="24"/>
            <w:lang w:eastAsia="es-CO"/>
          </w:rPr>
          <w:t>función</w:t>
        </w:r>
      </w:hyperlink>
      <w:r w:rsidRPr="004E0CE1">
        <w:rPr>
          <w:rFonts w:eastAsia="Times New Roman" w:cstheme="minorHAnsi"/>
          <w:sz w:val="24"/>
          <w:szCs w:val="24"/>
          <w:lang w:eastAsia="es-CO"/>
        </w:rPr>
        <w:t> que cumple</w:t>
      </w:r>
      <w:r w:rsidRPr="004E0CE1">
        <w:rPr>
          <w:rFonts w:eastAsia="Times New Roman" w:cstheme="minorHAnsi"/>
          <w:color w:val="000000"/>
          <w:sz w:val="24"/>
          <w:szCs w:val="24"/>
          <w:lang w:eastAsia="es-CO"/>
        </w:rPr>
        <w:t>.</w:t>
      </w:r>
    </w:p>
    <w:p w:rsidR="001C6498" w:rsidRPr="004E0CE1" w:rsidRDefault="001C6498" w:rsidP="001C6498">
      <w:pPr>
        <w:pStyle w:val="Prrafodelista"/>
        <w:numPr>
          <w:ilvl w:val="0"/>
          <w:numId w:val="2"/>
        </w:numPr>
        <w:jc w:val="both"/>
        <w:rPr>
          <w:rFonts w:cstheme="minorHAnsi"/>
          <w:color w:val="000000"/>
          <w:sz w:val="24"/>
          <w:szCs w:val="24"/>
          <w:shd w:val="clear" w:color="auto" w:fill="FFFFFF"/>
        </w:rPr>
      </w:pPr>
      <w:r w:rsidRPr="004E0CE1">
        <w:rPr>
          <w:rFonts w:eastAsia="Times New Roman" w:cstheme="minorHAnsi"/>
          <w:color w:val="000000"/>
          <w:sz w:val="24"/>
          <w:szCs w:val="24"/>
          <w:lang w:eastAsia="es-CO"/>
        </w:rPr>
        <w:t>El computador identifica automáticamente un dispositivo agregado mientras opera, y por supuesto lo configura.</w:t>
      </w:r>
    </w:p>
    <w:p w:rsidR="001C6498" w:rsidRPr="004E0CE1" w:rsidRDefault="001C6498" w:rsidP="001C6498">
      <w:pPr>
        <w:pStyle w:val="Prrafodelista"/>
        <w:numPr>
          <w:ilvl w:val="0"/>
          <w:numId w:val="2"/>
        </w:numPr>
        <w:jc w:val="both"/>
        <w:rPr>
          <w:rFonts w:cstheme="minorHAnsi"/>
          <w:color w:val="000000"/>
          <w:sz w:val="24"/>
          <w:szCs w:val="24"/>
          <w:shd w:val="clear" w:color="auto" w:fill="FFFFFF"/>
        </w:rPr>
      </w:pPr>
      <w:r w:rsidRPr="004E0CE1">
        <w:rPr>
          <w:rFonts w:eastAsia="Times New Roman" w:cstheme="minorHAnsi"/>
          <w:color w:val="000000"/>
          <w:sz w:val="24"/>
          <w:szCs w:val="24"/>
          <w:lang w:eastAsia="es-CO"/>
        </w:rPr>
        <w:t>Los dispositivos pueden ser también desconectados mientras el computador está en uso.</w:t>
      </w:r>
    </w:p>
    <w:p w:rsidR="001C6498" w:rsidRPr="004E0CE1" w:rsidRDefault="001C6498" w:rsidP="001C6498">
      <w:pPr>
        <w:pStyle w:val="Prrafodelista"/>
        <w:numPr>
          <w:ilvl w:val="0"/>
          <w:numId w:val="2"/>
        </w:numPr>
        <w:jc w:val="both"/>
        <w:rPr>
          <w:rFonts w:cstheme="minorHAnsi"/>
          <w:color w:val="000000"/>
          <w:sz w:val="24"/>
          <w:szCs w:val="24"/>
          <w:shd w:val="clear" w:color="auto" w:fill="FFFFFF"/>
        </w:rPr>
      </w:pPr>
      <w:r w:rsidRPr="004E0CE1">
        <w:rPr>
          <w:rFonts w:eastAsia="Times New Roman" w:cstheme="minorHAnsi"/>
          <w:color w:val="000000"/>
          <w:sz w:val="24"/>
          <w:szCs w:val="24"/>
          <w:lang w:eastAsia="es-CO"/>
        </w:rPr>
        <w:t>Hasta 127 dispositivos diferentes pueden estar conectados simultáneamente y operando con una misma computadora</w:t>
      </w:r>
    </w:p>
    <w:p w:rsidR="001C6498" w:rsidRPr="004E0CE1" w:rsidRDefault="001C6498" w:rsidP="001C6498">
      <w:pPr>
        <w:pStyle w:val="Prrafodelista"/>
        <w:numPr>
          <w:ilvl w:val="0"/>
          <w:numId w:val="2"/>
        </w:numPr>
        <w:jc w:val="both"/>
        <w:rPr>
          <w:rFonts w:cstheme="minorHAnsi"/>
          <w:color w:val="000000"/>
          <w:sz w:val="24"/>
          <w:szCs w:val="24"/>
          <w:shd w:val="clear" w:color="auto" w:fill="FFFFFF"/>
        </w:rPr>
      </w:pPr>
      <w:r w:rsidRPr="004E0CE1">
        <w:rPr>
          <w:rFonts w:eastAsia="Times New Roman" w:cstheme="minorHAnsi"/>
          <w:color w:val="000000"/>
          <w:sz w:val="24"/>
          <w:szCs w:val="24"/>
          <w:lang w:eastAsia="es-CO"/>
        </w:rPr>
        <w:t xml:space="preserve">El bus permite periféricos multifunción, es decir aquellos que pueden realizar varias </w:t>
      </w:r>
      <w:r w:rsidRPr="004E0CE1">
        <w:rPr>
          <w:rFonts w:eastAsia="Times New Roman" w:cstheme="minorHAnsi"/>
          <w:sz w:val="24"/>
          <w:szCs w:val="24"/>
          <w:lang w:eastAsia="es-CO"/>
        </w:rPr>
        <w:t>tareas a la vez, como lo son algunas impresoras que adicionalmente son fotocopiadoras y </w:t>
      </w:r>
      <w:hyperlink r:id="rId26" w:history="1">
        <w:r w:rsidRPr="004E0CE1">
          <w:rPr>
            <w:rFonts w:eastAsia="Times New Roman" w:cstheme="minorHAnsi"/>
            <w:sz w:val="24"/>
            <w:szCs w:val="24"/>
            <w:lang w:eastAsia="es-CO"/>
          </w:rPr>
          <w:t>máquinas</w:t>
        </w:r>
      </w:hyperlink>
      <w:r w:rsidR="00253FB2" w:rsidRPr="004E0CE1">
        <w:rPr>
          <w:rFonts w:eastAsia="Times New Roman" w:cstheme="minorHAnsi"/>
          <w:sz w:val="24"/>
          <w:szCs w:val="24"/>
          <w:lang w:eastAsia="es-CO"/>
        </w:rPr>
        <w:t xml:space="preserve"> </w:t>
      </w:r>
      <w:r w:rsidRPr="004E0CE1">
        <w:rPr>
          <w:rFonts w:eastAsia="Times New Roman" w:cstheme="minorHAnsi"/>
          <w:sz w:val="24"/>
          <w:szCs w:val="24"/>
          <w:lang w:eastAsia="es-CO"/>
        </w:rPr>
        <w:t>de </w:t>
      </w:r>
      <w:hyperlink r:id="rId27" w:history="1">
        <w:r w:rsidRPr="004E0CE1">
          <w:rPr>
            <w:rFonts w:eastAsia="Times New Roman" w:cstheme="minorHAnsi"/>
            <w:sz w:val="24"/>
            <w:szCs w:val="24"/>
            <w:lang w:eastAsia="es-CO"/>
          </w:rPr>
          <w:t>fax</w:t>
        </w:r>
      </w:hyperlink>
      <w:r w:rsidRPr="004E0CE1">
        <w:rPr>
          <w:rFonts w:eastAsia="Times New Roman" w:cstheme="minorHAnsi"/>
          <w:sz w:val="24"/>
          <w:szCs w:val="24"/>
          <w:lang w:eastAsia="es-CO"/>
        </w:rPr>
        <w:t>.</w:t>
      </w:r>
    </w:p>
    <w:p w:rsidR="005F538C" w:rsidRPr="004E0CE1" w:rsidRDefault="005F538C" w:rsidP="005F538C">
      <w:pPr>
        <w:jc w:val="both"/>
        <w:rPr>
          <w:rFonts w:cstheme="minorHAnsi"/>
          <w:color w:val="000000"/>
          <w:sz w:val="24"/>
          <w:szCs w:val="24"/>
          <w:shd w:val="clear" w:color="auto" w:fill="FFFFFF"/>
        </w:rPr>
      </w:pPr>
    </w:p>
    <w:p w:rsidR="005F538C" w:rsidRPr="004E0CE1" w:rsidRDefault="00870257" w:rsidP="005F538C">
      <w:pPr>
        <w:pStyle w:val="Ttulo2"/>
        <w:rPr>
          <w:rFonts w:asciiTheme="minorHAnsi" w:eastAsia="Times New Roman" w:hAnsiTheme="minorHAnsi" w:cstheme="minorHAnsi"/>
          <w:color w:val="7030A0"/>
          <w:sz w:val="24"/>
          <w:szCs w:val="24"/>
          <w:lang w:eastAsia="es-CO"/>
        </w:rPr>
      </w:pPr>
      <w:r w:rsidRPr="004E0CE1">
        <w:rPr>
          <w:rFonts w:asciiTheme="minorHAnsi" w:eastAsia="Times New Roman" w:hAnsiTheme="minorHAnsi" w:cstheme="minorHAnsi"/>
          <w:color w:val="7030A0"/>
          <w:sz w:val="24"/>
          <w:szCs w:val="24"/>
          <w:lang w:eastAsia="es-CO"/>
        </w:rPr>
        <w:t>Conectores RCA</w:t>
      </w:r>
    </w:p>
    <w:p w:rsidR="00870257" w:rsidRPr="004E0CE1" w:rsidRDefault="00870257" w:rsidP="00870257">
      <w:pPr>
        <w:rPr>
          <w:rFonts w:cstheme="minorHAnsi"/>
          <w:lang w:eastAsia="es-CO"/>
        </w:rPr>
      </w:pPr>
    </w:p>
    <w:p w:rsidR="005F538C" w:rsidRPr="004E0CE1" w:rsidRDefault="005F538C" w:rsidP="005F538C">
      <w:pPr>
        <w:shd w:val="clear" w:color="auto" w:fill="FFFFFF"/>
        <w:spacing w:after="0" w:line="284" w:lineRule="atLeast"/>
        <w:rPr>
          <w:rFonts w:eastAsia="Times New Roman" w:cstheme="minorHAnsi"/>
          <w:sz w:val="24"/>
          <w:szCs w:val="24"/>
          <w:lang w:eastAsia="es-CO"/>
        </w:rPr>
      </w:pPr>
      <w:r w:rsidRPr="004E0CE1">
        <w:rPr>
          <w:rFonts w:eastAsia="Times New Roman" w:cstheme="minorHAnsi"/>
          <w:sz w:val="24"/>
          <w:szCs w:val="24"/>
          <w:lang w:eastAsia="es-CO"/>
        </w:rPr>
        <w:t>Es un tipo de conector eléctrico común en el </w:t>
      </w:r>
      <w:hyperlink r:id="rId28" w:history="1">
        <w:r w:rsidRPr="004E0CE1">
          <w:rPr>
            <w:rFonts w:eastAsia="Times New Roman" w:cstheme="minorHAnsi"/>
            <w:sz w:val="24"/>
            <w:szCs w:val="24"/>
            <w:lang w:eastAsia="es-CO"/>
          </w:rPr>
          <w:t>mercado</w:t>
        </w:r>
      </w:hyperlink>
      <w:r w:rsidRPr="004E0CE1">
        <w:rPr>
          <w:rFonts w:eastAsia="Times New Roman" w:cstheme="minorHAnsi"/>
          <w:sz w:val="24"/>
          <w:szCs w:val="24"/>
          <w:lang w:eastAsia="es-CO"/>
        </w:rPr>
        <w:t xml:space="preserve"> audiovisual. El nombre RCA deriva de </w:t>
      </w:r>
      <w:hyperlink r:id="rId29" w:history="1">
        <w:r w:rsidRPr="004E0CE1">
          <w:rPr>
            <w:rFonts w:eastAsia="Times New Roman" w:cstheme="minorHAnsi"/>
            <w:sz w:val="24"/>
            <w:szCs w:val="24"/>
            <w:lang w:eastAsia="es-CO"/>
          </w:rPr>
          <w:t>L</w:t>
        </w:r>
        <w:r w:rsidR="00870257" w:rsidRPr="004E0CE1">
          <w:rPr>
            <w:rFonts w:eastAsia="Times New Roman" w:cstheme="minorHAnsi"/>
            <w:sz w:val="24"/>
            <w:szCs w:val="24"/>
            <w:lang w:eastAsia="es-CO"/>
          </w:rPr>
          <w:t xml:space="preserve">a  </w:t>
        </w:r>
        <w:r w:rsidRPr="004E0CE1">
          <w:rPr>
            <w:rFonts w:eastAsia="Times New Roman" w:cstheme="minorHAnsi"/>
            <w:b/>
            <w:sz w:val="24"/>
            <w:szCs w:val="24"/>
            <w:u w:val="single"/>
            <w:lang w:eastAsia="es-CO"/>
          </w:rPr>
          <w:t>Radio</w:t>
        </w:r>
      </w:hyperlink>
      <w:r w:rsidRPr="004E0CE1">
        <w:rPr>
          <w:rFonts w:eastAsia="Times New Roman" w:cstheme="minorHAnsi"/>
          <w:b/>
          <w:sz w:val="24"/>
          <w:szCs w:val="24"/>
          <w:u w:val="single"/>
          <w:lang w:eastAsia="es-CO"/>
        </w:rPr>
        <w:t> </w:t>
      </w:r>
      <w:proofErr w:type="spellStart"/>
      <w:r w:rsidRPr="004E0CE1">
        <w:rPr>
          <w:rFonts w:eastAsia="Times New Roman" w:cstheme="minorHAnsi"/>
          <w:b/>
          <w:sz w:val="24"/>
          <w:szCs w:val="24"/>
          <w:u w:val="single"/>
          <w:lang w:eastAsia="es-CO"/>
        </w:rPr>
        <w:t>Corporation</w:t>
      </w:r>
      <w:proofErr w:type="spellEnd"/>
      <w:r w:rsidRPr="004E0CE1">
        <w:rPr>
          <w:rFonts w:eastAsia="Times New Roman" w:cstheme="minorHAnsi"/>
          <w:b/>
          <w:sz w:val="24"/>
          <w:szCs w:val="24"/>
          <w:u w:val="single"/>
          <w:lang w:eastAsia="es-CO"/>
        </w:rPr>
        <w:t xml:space="preserve"> Of </w:t>
      </w:r>
      <w:proofErr w:type="spellStart"/>
      <w:r w:rsidRPr="004E0CE1">
        <w:rPr>
          <w:rFonts w:eastAsia="Times New Roman" w:cstheme="minorHAnsi"/>
          <w:b/>
          <w:sz w:val="24"/>
          <w:szCs w:val="24"/>
          <w:u w:val="single"/>
          <w:lang w:eastAsia="es-CO"/>
        </w:rPr>
        <w:t>America</w:t>
      </w:r>
      <w:proofErr w:type="spellEnd"/>
      <w:r w:rsidRPr="004E0CE1">
        <w:rPr>
          <w:rFonts w:eastAsia="Times New Roman" w:cstheme="minorHAnsi"/>
          <w:sz w:val="24"/>
          <w:szCs w:val="24"/>
          <w:lang w:eastAsia="es-CO"/>
        </w:rPr>
        <w:t>, que introdujo el diseño en 1940.</w:t>
      </w:r>
    </w:p>
    <w:p w:rsidR="005F538C" w:rsidRPr="004E0CE1" w:rsidRDefault="005F538C" w:rsidP="005F538C">
      <w:pPr>
        <w:spacing w:after="0" w:line="240" w:lineRule="auto"/>
        <w:rPr>
          <w:rFonts w:eastAsia="Times New Roman" w:cstheme="minorHAnsi"/>
          <w:sz w:val="24"/>
          <w:szCs w:val="24"/>
          <w:lang w:eastAsia="es-CO"/>
        </w:rPr>
      </w:pPr>
    </w:p>
    <w:p w:rsidR="005F538C" w:rsidRPr="004E0CE1" w:rsidRDefault="005F538C" w:rsidP="005F538C">
      <w:pPr>
        <w:shd w:val="clear" w:color="auto" w:fill="FFFFFF"/>
        <w:spacing w:after="0" w:line="284" w:lineRule="atLeast"/>
        <w:rPr>
          <w:rFonts w:eastAsia="Times New Roman" w:cstheme="minorHAnsi"/>
          <w:sz w:val="24"/>
          <w:szCs w:val="24"/>
          <w:lang w:eastAsia="es-CO"/>
        </w:rPr>
      </w:pPr>
      <w:r w:rsidRPr="004E0CE1">
        <w:rPr>
          <w:rFonts w:eastAsia="Times New Roman" w:cstheme="minorHAnsi"/>
          <w:sz w:val="24"/>
          <w:szCs w:val="24"/>
          <w:lang w:eastAsia="es-CO"/>
        </w:rPr>
        <w:t>El cable tiene un conector macho en el centro, rodeado de un pequeño anillo metálico (a veces con ranuras), que sobresale. En el lado del dispositivo, el conector es un agujero cubierto por otro aro de metal, más pequeño que el del cable para que éste se sujete sin </w:t>
      </w:r>
      <w:hyperlink r:id="rId30" w:anchor="PLANT" w:history="1">
        <w:r w:rsidRPr="004E0CE1">
          <w:rPr>
            <w:rFonts w:eastAsia="Times New Roman" w:cstheme="minorHAnsi"/>
            <w:sz w:val="24"/>
            <w:szCs w:val="24"/>
            <w:lang w:eastAsia="es-CO"/>
          </w:rPr>
          <w:t>problemas</w:t>
        </w:r>
      </w:hyperlink>
      <w:r w:rsidRPr="004E0CE1">
        <w:rPr>
          <w:rFonts w:eastAsia="Times New Roman" w:cstheme="minorHAnsi"/>
          <w:sz w:val="24"/>
          <w:szCs w:val="24"/>
          <w:lang w:eastAsia="es-CO"/>
        </w:rPr>
        <w:t>.</w:t>
      </w:r>
    </w:p>
    <w:p w:rsidR="00870257" w:rsidRPr="004E0CE1" w:rsidRDefault="00870257" w:rsidP="005F538C">
      <w:pPr>
        <w:shd w:val="clear" w:color="auto" w:fill="FFFFFF"/>
        <w:spacing w:after="0" w:line="284" w:lineRule="atLeast"/>
        <w:rPr>
          <w:rFonts w:eastAsia="Times New Roman" w:cstheme="minorHAnsi"/>
          <w:sz w:val="24"/>
          <w:szCs w:val="24"/>
          <w:lang w:eastAsia="es-CO"/>
        </w:rPr>
      </w:pPr>
    </w:p>
    <w:p w:rsidR="005F538C" w:rsidRPr="004E0CE1" w:rsidRDefault="005F538C" w:rsidP="00870257">
      <w:pPr>
        <w:spacing w:after="0" w:line="240" w:lineRule="auto"/>
        <w:rPr>
          <w:rFonts w:eastAsia="Times New Roman" w:cstheme="minorHAnsi"/>
          <w:sz w:val="24"/>
          <w:szCs w:val="24"/>
          <w:lang w:eastAsia="es-CO"/>
        </w:rPr>
      </w:pPr>
      <w:r w:rsidRPr="004E0CE1">
        <w:rPr>
          <w:rFonts w:eastAsia="Times New Roman" w:cstheme="minorHAnsi"/>
          <w:sz w:val="24"/>
          <w:szCs w:val="24"/>
          <w:shd w:val="clear" w:color="auto" w:fill="FFFFFF"/>
          <w:lang w:eastAsia="es-CO"/>
        </w:rPr>
        <w:t>El enchufe macho RCA consiste en un perno central que mide aproximadamente dos milímetros (milímetro) de diámetro y una cáscara extrema que el diámetro interior sea aproximadamente seis milímetros.</w:t>
      </w:r>
      <w:r w:rsidR="00870257" w:rsidRPr="004E0CE1">
        <w:rPr>
          <w:rFonts w:eastAsia="Times New Roman" w:cstheme="minorHAnsi"/>
          <w:sz w:val="24"/>
          <w:szCs w:val="24"/>
          <w:lang w:eastAsia="es-CO"/>
        </w:rPr>
        <w:t xml:space="preserve"> </w:t>
      </w:r>
      <w:r w:rsidRPr="004E0CE1">
        <w:rPr>
          <w:rFonts w:eastAsia="Times New Roman" w:cstheme="minorHAnsi"/>
          <w:sz w:val="24"/>
          <w:szCs w:val="24"/>
          <w:lang w:eastAsia="es-CO"/>
        </w:rPr>
        <w:t>Ambos conectores (macho y hembra) tienen una parte de </w:t>
      </w:r>
      <w:hyperlink r:id="rId31" w:history="1">
        <w:r w:rsidRPr="004E0CE1">
          <w:rPr>
            <w:rFonts w:eastAsia="Times New Roman" w:cstheme="minorHAnsi"/>
            <w:sz w:val="24"/>
            <w:szCs w:val="24"/>
            <w:lang w:eastAsia="es-CO"/>
          </w:rPr>
          <w:t>plástico</w:t>
        </w:r>
      </w:hyperlink>
      <w:r w:rsidRPr="004E0CE1">
        <w:rPr>
          <w:rFonts w:eastAsia="Times New Roman" w:cstheme="minorHAnsi"/>
          <w:sz w:val="24"/>
          <w:szCs w:val="24"/>
          <w:lang w:eastAsia="es-CO"/>
        </w:rPr>
        <w:t xml:space="preserve">. Los </w:t>
      </w:r>
      <w:hyperlink r:id="rId32" w:history="1">
        <w:r w:rsidRPr="004E0CE1">
          <w:rPr>
            <w:rFonts w:eastAsia="Times New Roman" w:cstheme="minorHAnsi"/>
            <w:sz w:val="24"/>
            <w:szCs w:val="24"/>
            <w:lang w:eastAsia="es-CO"/>
          </w:rPr>
          <w:t>colores</w:t>
        </w:r>
      </w:hyperlink>
      <w:r w:rsidRPr="004E0CE1">
        <w:rPr>
          <w:rFonts w:eastAsia="Times New Roman" w:cstheme="minorHAnsi"/>
          <w:sz w:val="24"/>
          <w:szCs w:val="24"/>
          <w:lang w:eastAsia="es-CO"/>
        </w:rPr>
        <w:t> usados suelen ser:</w:t>
      </w:r>
    </w:p>
    <w:p w:rsidR="005F538C" w:rsidRPr="004E0CE1" w:rsidRDefault="005F538C" w:rsidP="005F538C">
      <w:pPr>
        <w:numPr>
          <w:ilvl w:val="0"/>
          <w:numId w:val="3"/>
        </w:numPr>
        <w:shd w:val="clear" w:color="auto" w:fill="FFFFFF"/>
        <w:spacing w:before="100" w:beforeAutospacing="1" w:after="100" w:afterAutospacing="1" w:line="284" w:lineRule="atLeast"/>
        <w:rPr>
          <w:rFonts w:eastAsia="Times New Roman" w:cstheme="minorHAnsi"/>
          <w:sz w:val="24"/>
          <w:szCs w:val="24"/>
          <w:lang w:eastAsia="es-CO"/>
        </w:rPr>
      </w:pPr>
      <w:r w:rsidRPr="004E0CE1">
        <w:rPr>
          <w:rFonts w:eastAsia="Times New Roman" w:cstheme="minorHAnsi"/>
          <w:sz w:val="24"/>
          <w:szCs w:val="24"/>
          <w:lang w:eastAsia="es-CO"/>
        </w:rPr>
        <w:t>Amarillo: para el vídeo compuesto.</w:t>
      </w:r>
    </w:p>
    <w:p w:rsidR="005F538C" w:rsidRPr="004E0CE1" w:rsidRDefault="005F538C" w:rsidP="005F538C">
      <w:pPr>
        <w:numPr>
          <w:ilvl w:val="0"/>
          <w:numId w:val="3"/>
        </w:numPr>
        <w:shd w:val="clear" w:color="auto" w:fill="FFFFFF"/>
        <w:spacing w:before="100" w:beforeAutospacing="1" w:after="100" w:afterAutospacing="1" w:line="284" w:lineRule="atLeast"/>
        <w:rPr>
          <w:rFonts w:eastAsia="Times New Roman" w:cstheme="minorHAnsi"/>
          <w:sz w:val="24"/>
          <w:szCs w:val="24"/>
          <w:lang w:eastAsia="es-CO"/>
        </w:rPr>
      </w:pPr>
      <w:r w:rsidRPr="004E0CE1">
        <w:rPr>
          <w:rFonts w:eastAsia="Times New Roman" w:cstheme="minorHAnsi"/>
          <w:sz w:val="24"/>
          <w:szCs w:val="24"/>
          <w:lang w:eastAsia="es-CO"/>
        </w:rPr>
        <w:t>Rojo: para el canal de </w:t>
      </w:r>
      <w:hyperlink r:id="rId33" w:history="1">
        <w:r w:rsidRPr="004E0CE1">
          <w:rPr>
            <w:rFonts w:eastAsia="Times New Roman" w:cstheme="minorHAnsi"/>
            <w:sz w:val="24"/>
            <w:szCs w:val="24"/>
            <w:lang w:eastAsia="es-CO"/>
          </w:rPr>
          <w:t>sonido</w:t>
        </w:r>
      </w:hyperlink>
      <w:r w:rsidRPr="004E0CE1">
        <w:rPr>
          <w:rFonts w:eastAsia="Times New Roman" w:cstheme="minorHAnsi"/>
          <w:sz w:val="24"/>
          <w:szCs w:val="24"/>
          <w:lang w:eastAsia="es-CO"/>
        </w:rPr>
        <w:t> derecho.</w:t>
      </w:r>
    </w:p>
    <w:p w:rsidR="005F538C" w:rsidRPr="004E0CE1" w:rsidRDefault="005F538C" w:rsidP="005F538C">
      <w:pPr>
        <w:numPr>
          <w:ilvl w:val="0"/>
          <w:numId w:val="3"/>
        </w:numPr>
        <w:shd w:val="clear" w:color="auto" w:fill="FFFFFF"/>
        <w:spacing w:before="100" w:beforeAutospacing="1" w:after="100" w:afterAutospacing="1" w:line="284" w:lineRule="atLeast"/>
        <w:rPr>
          <w:rFonts w:eastAsia="Times New Roman" w:cstheme="minorHAnsi"/>
          <w:sz w:val="24"/>
          <w:szCs w:val="24"/>
          <w:lang w:eastAsia="es-CO"/>
        </w:rPr>
      </w:pPr>
      <w:r w:rsidRPr="004E0CE1">
        <w:rPr>
          <w:rFonts w:eastAsia="Times New Roman" w:cstheme="minorHAnsi"/>
          <w:sz w:val="24"/>
          <w:szCs w:val="24"/>
          <w:lang w:eastAsia="es-CO"/>
        </w:rPr>
        <w:t>Blanco o Negro: para el canal de sonido izquierdo (en </w:t>
      </w:r>
      <w:hyperlink r:id="rId34" w:history="1">
        <w:r w:rsidRPr="004E0CE1">
          <w:rPr>
            <w:rFonts w:eastAsia="Times New Roman" w:cstheme="minorHAnsi"/>
            <w:sz w:val="24"/>
            <w:szCs w:val="24"/>
            <w:lang w:eastAsia="es-CO"/>
          </w:rPr>
          <w:t>sistemas</w:t>
        </w:r>
      </w:hyperlink>
      <w:r w:rsidRPr="004E0CE1">
        <w:rPr>
          <w:rFonts w:eastAsia="Times New Roman" w:cstheme="minorHAnsi"/>
          <w:sz w:val="24"/>
          <w:szCs w:val="24"/>
          <w:lang w:eastAsia="es-CO"/>
        </w:rPr>
        <w:t xml:space="preserve"> estéreo).</w:t>
      </w:r>
    </w:p>
    <w:p w:rsidR="00E157F7" w:rsidRPr="004E0CE1" w:rsidRDefault="005F538C" w:rsidP="005F538C">
      <w:pPr>
        <w:spacing w:after="0" w:line="240" w:lineRule="auto"/>
        <w:rPr>
          <w:rFonts w:eastAsia="Times New Roman" w:cstheme="minorHAnsi"/>
          <w:color w:val="000000"/>
          <w:sz w:val="20"/>
          <w:szCs w:val="20"/>
          <w:lang w:eastAsia="es-CO"/>
        </w:rPr>
      </w:pPr>
      <w:r w:rsidRPr="004E0CE1">
        <w:rPr>
          <w:rFonts w:eastAsia="Times New Roman" w:cstheme="minorHAnsi"/>
          <w:color w:val="000000"/>
          <w:sz w:val="20"/>
          <w:szCs w:val="20"/>
          <w:lang w:eastAsia="es-CO"/>
        </w:rPr>
        <w:br/>
      </w:r>
    </w:p>
    <w:tbl>
      <w:tblPr>
        <w:tblStyle w:val="Tablaconcuadrcula"/>
        <w:tblW w:w="0" w:type="auto"/>
        <w:tblLook w:val="04A0" w:firstRow="1" w:lastRow="0" w:firstColumn="1" w:lastColumn="0" w:noHBand="0" w:noVBand="1"/>
      </w:tblPr>
      <w:tblGrid>
        <w:gridCol w:w="6036"/>
        <w:gridCol w:w="4152"/>
      </w:tblGrid>
      <w:tr w:rsidR="00E157F7" w:rsidRPr="004E0CE1" w:rsidTr="00E157F7">
        <w:tc>
          <w:tcPr>
            <w:tcW w:w="5056" w:type="dxa"/>
          </w:tcPr>
          <w:p w:rsidR="00E157F7" w:rsidRPr="004E0CE1" w:rsidRDefault="006C7E16" w:rsidP="005F538C">
            <w:pPr>
              <w:rPr>
                <w:rFonts w:eastAsia="Times New Roman" w:cstheme="minorHAnsi"/>
                <w:color w:val="000000"/>
                <w:sz w:val="20"/>
                <w:szCs w:val="20"/>
                <w:lang w:eastAsia="es-CO"/>
              </w:rPr>
            </w:pPr>
            <w:r w:rsidRPr="004E0CE1">
              <w:rPr>
                <w:rFonts w:cstheme="minorHAnsi"/>
              </w:rPr>
              <w:object w:dxaOrig="5820" w:dyaOrig="2115">
                <v:shape id="_x0000_i1028" type="#_x0000_t75" style="width:291pt;height:105.75pt" o:ole="">
                  <v:imagedata r:id="rId35" o:title=""/>
                </v:shape>
                <o:OLEObject Type="Embed" ProgID="PBrush" ShapeID="_x0000_i1028" DrawAspect="Content" ObjectID="_1434890464" r:id="rId36"/>
              </w:object>
            </w:r>
          </w:p>
        </w:tc>
        <w:tc>
          <w:tcPr>
            <w:tcW w:w="5056" w:type="dxa"/>
          </w:tcPr>
          <w:p w:rsidR="00E157F7" w:rsidRPr="004E0CE1" w:rsidRDefault="00A2759F" w:rsidP="00A2759F">
            <w:pPr>
              <w:jc w:val="center"/>
              <w:rPr>
                <w:rFonts w:eastAsia="Times New Roman" w:cstheme="minorHAnsi"/>
                <w:color w:val="000000"/>
                <w:sz w:val="20"/>
                <w:szCs w:val="20"/>
                <w:lang w:eastAsia="es-CO"/>
              </w:rPr>
            </w:pPr>
            <w:r w:rsidRPr="004E0CE1">
              <w:rPr>
                <w:rFonts w:cstheme="minorHAnsi"/>
                <w:noProof/>
                <w:lang w:eastAsia="es-CO"/>
              </w:rPr>
              <w:drawing>
                <wp:inline distT="0" distB="0" distL="0" distR="0" wp14:anchorId="1C0FAEB6" wp14:editId="20AE2C60">
                  <wp:extent cx="1800225" cy="1338917"/>
                  <wp:effectExtent l="0" t="0" r="0" b="0"/>
                  <wp:docPr id="1" name="Imagen 1" descr="http://ts4.mm.bing.net/th?id=H.4959739082638915&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4.mm.bing.net/th?id=H.4959739082638915&amp;pid=1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138" cy="1338853"/>
                          </a:xfrm>
                          <a:prstGeom prst="rect">
                            <a:avLst/>
                          </a:prstGeom>
                          <a:noFill/>
                          <a:ln>
                            <a:noFill/>
                          </a:ln>
                        </pic:spPr>
                      </pic:pic>
                    </a:graphicData>
                  </a:graphic>
                </wp:inline>
              </w:drawing>
            </w:r>
          </w:p>
        </w:tc>
      </w:tr>
    </w:tbl>
    <w:p w:rsidR="005F538C" w:rsidRPr="004E0CE1" w:rsidRDefault="005F538C" w:rsidP="005F538C">
      <w:pPr>
        <w:spacing w:after="0" w:line="240" w:lineRule="auto"/>
        <w:rPr>
          <w:rFonts w:eastAsia="Times New Roman" w:cstheme="minorHAnsi"/>
          <w:color w:val="000000"/>
          <w:sz w:val="20"/>
          <w:szCs w:val="20"/>
          <w:lang w:eastAsia="es-CO"/>
        </w:rPr>
      </w:pPr>
    </w:p>
    <w:p w:rsidR="004E0CE1" w:rsidRPr="004E0CE1" w:rsidRDefault="004E0CE1" w:rsidP="005F538C">
      <w:pPr>
        <w:shd w:val="clear" w:color="auto" w:fill="FFFFFF"/>
        <w:spacing w:after="0" w:line="284" w:lineRule="atLeast"/>
        <w:rPr>
          <w:rFonts w:eastAsia="Times New Roman" w:cstheme="minorHAnsi"/>
          <w:b/>
          <w:bCs/>
          <w:color w:val="000000"/>
          <w:sz w:val="20"/>
          <w:szCs w:val="20"/>
          <w:lang w:eastAsia="es-CO"/>
        </w:rPr>
      </w:pPr>
      <w:bookmarkStart w:id="0" w:name="conectvideo"/>
      <w:bookmarkEnd w:id="0"/>
    </w:p>
    <w:p w:rsidR="00737B72" w:rsidRDefault="00737B72" w:rsidP="005F538C">
      <w:pPr>
        <w:shd w:val="clear" w:color="auto" w:fill="FFFFFF"/>
        <w:spacing w:after="0" w:line="284" w:lineRule="atLeast"/>
        <w:rPr>
          <w:rFonts w:eastAsia="Times New Roman" w:cstheme="minorHAnsi"/>
          <w:b/>
          <w:bCs/>
          <w:color w:val="000000"/>
          <w:sz w:val="20"/>
          <w:szCs w:val="20"/>
          <w:lang w:eastAsia="es-CO"/>
        </w:rPr>
      </w:pPr>
    </w:p>
    <w:p w:rsidR="00737B72" w:rsidRDefault="00737B72" w:rsidP="005F538C">
      <w:pPr>
        <w:shd w:val="clear" w:color="auto" w:fill="FFFFFF"/>
        <w:spacing w:after="0" w:line="284" w:lineRule="atLeast"/>
        <w:rPr>
          <w:rFonts w:eastAsia="Times New Roman" w:cstheme="minorHAnsi"/>
          <w:b/>
          <w:bCs/>
          <w:color w:val="000000"/>
          <w:sz w:val="20"/>
          <w:szCs w:val="20"/>
          <w:lang w:eastAsia="es-CO"/>
        </w:rPr>
      </w:pPr>
    </w:p>
    <w:p w:rsidR="005F538C" w:rsidRPr="00B01BEC" w:rsidRDefault="004E0CE1" w:rsidP="00B01BEC">
      <w:pPr>
        <w:pStyle w:val="Ttulo2"/>
        <w:rPr>
          <w:rFonts w:eastAsia="Times New Roman"/>
          <w:color w:val="7030A0"/>
          <w:sz w:val="24"/>
          <w:szCs w:val="24"/>
          <w:lang w:eastAsia="es-CO"/>
        </w:rPr>
      </w:pPr>
      <w:r w:rsidRPr="00B01BEC">
        <w:rPr>
          <w:rFonts w:eastAsia="Times New Roman"/>
          <w:color w:val="7030A0"/>
          <w:lang w:eastAsia="es-CO"/>
        </w:rPr>
        <w:lastRenderedPageBreak/>
        <w:t>Conector de video VGA</w:t>
      </w:r>
    </w:p>
    <w:p w:rsidR="004E0CE1" w:rsidRPr="004E0CE1" w:rsidRDefault="004E0CE1" w:rsidP="005F538C">
      <w:pPr>
        <w:shd w:val="clear" w:color="auto" w:fill="FFFFFF"/>
        <w:spacing w:after="0" w:line="284" w:lineRule="atLeast"/>
        <w:rPr>
          <w:rFonts w:eastAsia="Times New Roman" w:cstheme="minorHAnsi"/>
          <w:color w:val="000000"/>
          <w:sz w:val="24"/>
          <w:szCs w:val="24"/>
          <w:lang w:eastAsia="es-CO"/>
        </w:rPr>
      </w:pPr>
    </w:p>
    <w:p w:rsidR="00202C41" w:rsidRDefault="00737B72" w:rsidP="00202C41">
      <w:pPr>
        <w:shd w:val="clear" w:color="auto" w:fill="FFFFFF"/>
        <w:spacing w:after="0" w:line="284" w:lineRule="atLeast"/>
        <w:rPr>
          <w:rFonts w:eastAsia="Times New Roman" w:cstheme="minorHAnsi"/>
          <w:color w:val="000000"/>
          <w:sz w:val="24"/>
          <w:szCs w:val="24"/>
          <w:lang w:eastAsia="es-CO"/>
        </w:rPr>
      </w:pPr>
      <w:r>
        <w:rPr>
          <w:rFonts w:eastAsia="Times New Roman" w:cstheme="minorHAnsi"/>
          <w:color w:val="000000"/>
          <w:sz w:val="24"/>
          <w:szCs w:val="24"/>
          <w:lang w:eastAsia="es-CO"/>
        </w:rPr>
        <w:t xml:space="preserve">Deriva de </w:t>
      </w:r>
      <w:r w:rsidRPr="00737B72">
        <w:rPr>
          <w:rFonts w:eastAsia="Times New Roman" w:cstheme="minorHAnsi"/>
          <w:b/>
          <w:color w:val="000000"/>
          <w:sz w:val="24"/>
          <w:szCs w:val="24"/>
          <w:u w:val="single"/>
          <w:lang w:eastAsia="es-CO"/>
        </w:rPr>
        <w:t xml:space="preserve">Video </w:t>
      </w:r>
      <w:proofErr w:type="spellStart"/>
      <w:r w:rsidRPr="00737B72">
        <w:rPr>
          <w:rFonts w:eastAsia="Times New Roman" w:cstheme="minorHAnsi"/>
          <w:b/>
          <w:color w:val="000000"/>
          <w:sz w:val="24"/>
          <w:szCs w:val="24"/>
          <w:u w:val="single"/>
          <w:lang w:eastAsia="es-CO"/>
        </w:rPr>
        <w:t>Graphics</w:t>
      </w:r>
      <w:proofErr w:type="spellEnd"/>
      <w:r w:rsidRPr="00737B72">
        <w:rPr>
          <w:rFonts w:eastAsia="Times New Roman" w:cstheme="minorHAnsi"/>
          <w:b/>
          <w:color w:val="000000"/>
          <w:sz w:val="24"/>
          <w:szCs w:val="24"/>
          <w:u w:val="single"/>
          <w:lang w:eastAsia="es-CO"/>
        </w:rPr>
        <w:t xml:space="preserve"> </w:t>
      </w:r>
      <w:proofErr w:type="spellStart"/>
      <w:r w:rsidRPr="00737B72">
        <w:rPr>
          <w:rFonts w:eastAsia="Times New Roman" w:cstheme="minorHAnsi"/>
          <w:b/>
          <w:color w:val="000000"/>
          <w:sz w:val="24"/>
          <w:szCs w:val="24"/>
          <w:u w:val="single"/>
          <w:lang w:eastAsia="es-CO"/>
        </w:rPr>
        <w:t>Arry</w:t>
      </w:r>
      <w:proofErr w:type="spellEnd"/>
      <w:r w:rsidRPr="00737B72">
        <w:rPr>
          <w:rFonts w:eastAsia="Times New Roman" w:cstheme="minorHAnsi"/>
          <w:b/>
          <w:color w:val="000000"/>
          <w:sz w:val="24"/>
          <w:szCs w:val="24"/>
          <w:u w:val="single"/>
          <w:lang w:eastAsia="es-CO"/>
        </w:rPr>
        <w:t xml:space="preserve"> /</w:t>
      </w:r>
      <w:r w:rsidRPr="00737B72">
        <w:rPr>
          <w:rFonts w:eastAsia="Times New Roman" w:cstheme="minorHAnsi"/>
          <w:b/>
          <w:color w:val="000000"/>
          <w:sz w:val="24"/>
          <w:szCs w:val="24"/>
          <w:u w:val="single"/>
          <w:lang w:eastAsia="es-CO"/>
        </w:rPr>
        <w:t>Arreglo de</w:t>
      </w:r>
      <w:r w:rsidRPr="00737B72">
        <w:rPr>
          <w:rFonts w:eastAsia="Times New Roman" w:cstheme="minorHAnsi"/>
          <w:b/>
          <w:color w:val="000000"/>
          <w:sz w:val="24"/>
          <w:szCs w:val="24"/>
          <w:u w:val="single"/>
          <w:lang w:eastAsia="es-CO"/>
        </w:rPr>
        <w:t xml:space="preserve"> </w:t>
      </w:r>
      <w:hyperlink r:id="rId38" w:anchor="METODOS" w:history="1">
        <w:r w:rsidRPr="00737B72">
          <w:rPr>
            <w:rFonts w:eastAsia="Times New Roman" w:cstheme="minorHAnsi"/>
            <w:b/>
            <w:color w:val="666666"/>
            <w:sz w:val="24"/>
            <w:szCs w:val="24"/>
            <w:u w:val="single"/>
            <w:lang w:eastAsia="es-CO"/>
          </w:rPr>
          <w:t>gráficos</w:t>
        </w:r>
      </w:hyperlink>
      <w:r w:rsidRPr="00737B72">
        <w:rPr>
          <w:rFonts w:eastAsia="Times New Roman" w:cstheme="minorHAnsi"/>
          <w:b/>
          <w:color w:val="000000"/>
          <w:sz w:val="24"/>
          <w:szCs w:val="24"/>
          <w:u w:val="single"/>
          <w:lang w:eastAsia="es-CO"/>
        </w:rPr>
        <w:t> de videos</w:t>
      </w:r>
      <w:r w:rsidRPr="00737B72">
        <w:rPr>
          <w:rFonts w:eastAsia="Times New Roman" w:cstheme="minorHAnsi"/>
          <w:b/>
          <w:color w:val="000000"/>
          <w:sz w:val="24"/>
          <w:szCs w:val="24"/>
          <w:u w:val="single"/>
          <w:lang w:eastAsia="es-CO"/>
        </w:rPr>
        <w:t>.</w:t>
      </w:r>
      <w:r>
        <w:rPr>
          <w:rFonts w:eastAsia="Times New Roman" w:cstheme="minorHAnsi"/>
          <w:b/>
          <w:color w:val="000000"/>
          <w:sz w:val="24"/>
          <w:szCs w:val="24"/>
          <w:u w:val="single"/>
          <w:lang w:eastAsia="es-CO"/>
        </w:rPr>
        <w:t xml:space="preserve"> </w:t>
      </w:r>
      <w:r>
        <w:rPr>
          <w:rFonts w:eastAsia="Times New Roman" w:cstheme="minorHAnsi"/>
          <w:color w:val="000000"/>
          <w:sz w:val="24"/>
          <w:szCs w:val="24"/>
          <w:lang w:eastAsia="es-CO"/>
        </w:rPr>
        <w:t xml:space="preserve"> Es un conector de </w:t>
      </w:r>
      <w:r w:rsidR="00363DEF">
        <w:rPr>
          <w:rFonts w:eastAsia="Times New Roman" w:cstheme="minorHAnsi"/>
          <w:color w:val="000000"/>
          <w:sz w:val="24"/>
          <w:szCs w:val="24"/>
          <w:lang w:eastAsia="es-CO"/>
        </w:rPr>
        <w:t>15 pines, en el que se conecta al equipo un monitor con el estándar VGA</w:t>
      </w:r>
      <w:r w:rsidR="00407B4F">
        <w:rPr>
          <w:rFonts w:eastAsia="Times New Roman" w:cstheme="minorHAnsi"/>
          <w:color w:val="000000"/>
          <w:sz w:val="24"/>
          <w:szCs w:val="24"/>
          <w:lang w:eastAsia="es-CO"/>
        </w:rPr>
        <w:t xml:space="preserve">. </w:t>
      </w:r>
      <w:r w:rsidR="007A6B36">
        <w:rPr>
          <w:rFonts w:eastAsia="Times New Roman" w:cstheme="minorHAnsi"/>
          <w:color w:val="000000"/>
          <w:sz w:val="24"/>
          <w:szCs w:val="24"/>
          <w:lang w:eastAsia="es-CO"/>
        </w:rPr>
        <w:t>Este se encarga de enviar las señales referentes a los gráficos desde la computadora hasta la pantalla, para que sean mostrados al usuario</w:t>
      </w:r>
    </w:p>
    <w:p w:rsidR="00202C41" w:rsidRDefault="00202C41" w:rsidP="00202C41">
      <w:pPr>
        <w:shd w:val="clear" w:color="auto" w:fill="FFFFFF"/>
        <w:spacing w:after="0" w:line="284" w:lineRule="atLeast"/>
        <w:rPr>
          <w:rFonts w:eastAsia="Times New Roman" w:cstheme="minorHAnsi"/>
          <w:color w:val="000000"/>
          <w:sz w:val="24"/>
          <w:szCs w:val="24"/>
          <w:lang w:eastAsia="es-CO"/>
        </w:rPr>
      </w:pPr>
    </w:p>
    <w:p w:rsidR="005F538C" w:rsidRPr="00202C41" w:rsidRDefault="0010480A" w:rsidP="00202C41">
      <w:pPr>
        <w:shd w:val="clear" w:color="auto" w:fill="FFFFFF"/>
        <w:spacing w:after="0" w:line="284" w:lineRule="atLeast"/>
        <w:rPr>
          <w:rFonts w:eastAsia="Times New Roman" w:cstheme="minorHAnsi"/>
          <w:color w:val="000000"/>
          <w:sz w:val="24"/>
          <w:szCs w:val="24"/>
          <w:shd w:val="clear" w:color="auto" w:fill="FFFFFF"/>
          <w:lang w:eastAsia="es-CO"/>
        </w:rPr>
      </w:pPr>
      <w:r>
        <w:rPr>
          <w:rFonts w:eastAsia="Times New Roman" w:cstheme="minorHAnsi"/>
          <w:color w:val="000000"/>
          <w:sz w:val="24"/>
          <w:szCs w:val="24"/>
          <w:shd w:val="clear" w:color="auto" w:fill="FFFFFF"/>
          <w:lang w:eastAsia="es-CO"/>
        </w:rPr>
        <w:t xml:space="preserve">Es de color azul. </w:t>
      </w:r>
      <w:r w:rsidR="005F538C" w:rsidRPr="004E0CE1">
        <w:rPr>
          <w:rFonts w:eastAsia="Times New Roman" w:cstheme="minorHAnsi"/>
          <w:color w:val="000000"/>
          <w:sz w:val="24"/>
          <w:szCs w:val="24"/>
          <w:shd w:val="clear" w:color="auto" w:fill="FFFFFF"/>
          <w:lang w:eastAsia="es-CO"/>
        </w:rPr>
        <w:t>Tiene una forma rectangular de unos 17 mm de lado a lado, con 15 pines agrupados en 3 hileras. Este conector posee los tres colores primarios (rojo, verde y azul o RGB por sus siglas en inglés).</w:t>
      </w:r>
      <w:r w:rsidR="00202C41">
        <w:rPr>
          <w:rFonts w:eastAsia="Times New Roman" w:cstheme="minorHAnsi"/>
          <w:color w:val="000000"/>
          <w:sz w:val="24"/>
          <w:szCs w:val="24"/>
          <w:shd w:val="clear" w:color="auto" w:fill="FFFFFF"/>
          <w:lang w:eastAsia="es-CO"/>
        </w:rPr>
        <w:t xml:space="preserve"> Este conector t</w:t>
      </w:r>
      <w:r w:rsidR="005F538C" w:rsidRPr="004E0CE1">
        <w:rPr>
          <w:rFonts w:eastAsia="Times New Roman" w:cstheme="minorHAnsi"/>
          <w:color w:val="000000"/>
          <w:sz w:val="24"/>
          <w:szCs w:val="24"/>
          <w:lang w:eastAsia="es-CO"/>
        </w:rPr>
        <w:t xml:space="preserve">rabaja a una velocidad de 4 </w:t>
      </w:r>
      <w:proofErr w:type="spellStart"/>
      <w:r w:rsidR="005F538C" w:rsidRPr="004E0CE1">
        <w:rPr>
          <w:rFonts w:eastAsia="Times New Roman" w:cstheme="minorHAnsi"/>
          <w:color w:val="000000"/>
          <w:sz w:val="24"/>
          <w:szCs w:val="24"/>
          <w:lang w:eastAsia="es-CO"/>
        </w:rPr>
        <w:t>Mbytes</w:t>
      </w:r>
      <w:proofErr w:type="spellEnd"/>
      <w:r w:rsidR="005F538C" w:rsidRPr="004E0CE1">
        <w:rPr>
          <w:rFonts w:eastAsia="Times New Roman" w:cstheme="minorHAnsi"/>
          <w:color w:val="000000"/>
          <w:sz w:val="24"/>
          <w:szCs w:val="24"/>
          <w:lang w:eastAsia="es-CO"/>
        </w:rPr>
        <w:t>/sec.</w:t>
      </w:r>
      <w:r w:rsidR="00202C41">
        <w:rPr>
          <w:rFonts w:eastAsia="Times New Roman" w:cstheme="minorHAnsi"/>
          <w:color w:val="000000"/>
          <w:sz w:val="24"/>
          <w:szCs w:val="24"/>
          <w:lang w:eastAsia="es-CO"/>
        </w:rPr>
        <w:t xml:space="preserve"> Y el puerto macho  tiene</w:t>
      </w:r>
      <w:r w:rsidR="005F538C" w:rsidRPr="004E0CE1">
        <w:rPr>
          <w:rFonts w:eastAsia="Times New Roman" w:cstheme="minorHAnsi"/>
          <w:color w:val="000000"/>
          <w:sz w:val="24"/>
          <w:szCs w:val="24"/>
          <w:lang w:eastAsia="es-CO"/>
        </w:rPr>
        <w:t xml:space="preserve"> de 26 pines.</w:t>
      </w:r>
    </w:p>
    <w:p w:rsidR="005F538C" w:rsidRPr="004E0CE1" w:rsidRDefault="005F538C" w:rsidP="005F538C">
      <w:pPr>
        <w:spacing w:after="0" w:line="240" w:lineRule="auto"/>
        <w:rPr>
          <w:rFonts w:eastAsia="Times New Roman" w:cstheme="minorHAnsi"/>
          <w:sz w:val="24"/>
          <w:szCs w:val="24"/>
          <w:lang w:eastAsia="es-CO"/>
        </w:rPr>
      </w:pPr>
    </w:p>
    <w:tbl>
      <w:tblPr>
        <w:tblStyle w:val="Tablaconcuadrcula"/>
        <w:tblW w:w="0" w:type="auto"/>
        <w:tblLook w:val="04A0" w:firstRow="1" w:lastRow="0" w:firstColumn="1" w:lastColumn="0" w:noHBand="0" w:noVBand="1"/>
      </w:tblPr>
      <w:tblGrid>
        <w:gridCol w:w="5056"/>
        <w:gridCol w:w="5056"/>
      </w:tblGrid>
      <w:tr w:rsidR="00156DDC" w:rsidTr="00156DDC">
        <w:tc>
          <w:tcPr>
            <w:tcW w:w="5056" w:type="dxa"/>
          </w:tcPr>
          <w:p w:rsidR="00156DDC" w:rsidRDefault="00156DDC" w:rsidP="005F538C">
            <w:pPr>
              <w:jc w:val="both"/>
              <w:rPr>
                <w:rFonts w:cstheme="minorHAnsi"/>
                <w:color w:val="000000"/>
                <w:sz w:val="24"/>
                <w:szCs w:val="24"/>
                <w:shd w:val="clear" w:color="auto" w:fill="FFFFFF"/>
              </w:rPr>
            </w:pPr>
            <w:r>
              <w:rPr>
                <w:noProof/>
                <w:lang w:eastAsia="es-CO"/>
              </w:rPr>
              <w:drawing>
                <wp:inline distT="0" distB="0" distL="0" distR="0">
                  <wp:extent cx="2771775" cy="1409700"/>
                  <wp:effectExtent l="0" t="0" r="9525" b="0"/>
                  <wp:docPr id="3" name="Imagen 3" descr="http://ts1.mm.bing.net/th?id=H.4590363341816132&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s1.mm.bing.net/th?id=H.4590363341816132&amp;pid=1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1775" cy="1409700"/>
                          </a:xfrm>
                          <a:prstGeom prst="rect">
                            <a:avLst/>
                          </a:prstGeom>
                          <a:noFill/>
                          <a:ln>
                            <a:noFill/>
                          </a:ln>
                        </pic:spPr>
                      </pic:pic>
                    </a:graphicData>
                  </a:graphic>
                </wp:inline>
              </w:drawing>
            </w:r>
          </w:p>
        </w:tc>
        <w:tc>
          <w:tcPr>
            <w:tcW w:w="5056" w:type="dxa"/>
          </w:tcPr>
          <w:p w:rsidR="00156DDC" w:rsidRDefault="00B35029" w:rsidP="00B35029">
            <w:pPr>
              <w:jc w:val="center"/>
              <w:rPr>
                <w:rFonts w:cstheme="minorHAnsi"/>
                <w:color w:val="000000"/>
                <w:sz w:val="24"/>
                <w:szCs w:val="24"/>
                <w:shd w:val="clear" w:color="auto" w:fill="FFFFFF"/>
              </w:rPr>
            </w:pPr>
            <w:r>
              <w:rPr>
                <w:noProof/>
                <w:lang w:eastAsia="es-CO"/>
              </w:rPr>
              <w:drawing>
                <wp:inline distT="0" distB="0" distL="0" distR="0">
                  <wp:extent cx="2390775" cy="1357082"/>
                  <wp:effectExtent l="0" t="0" r="0" b="0"/>
                  <wp:docPr id="5" name="Imagen 5" descr="http://ts1.mm.bing.net/th?id=H.4787369172206332&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s1.mm.bing.net/th?id=H.4787369172206332&amp;pid=1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0775" cy="1357082"/>
                          </a:xfrm>
                          <a:prstGeom prst="rect">
                            <a:avLst/>
                          </a:prstGeom>
                          <a:noFill/>
                          <a:ln>
                            <a:noFill/>
                          </a:ln>
                        </pic:spPr>
                      </pic:pic>
                    </a:graphicData>
                  </a:graphic>
                </wp:inline>
              </w:drawing>
            </w:r>
          </w:p>
        </w:tc>
      </w:tr>
    </w:tbl>
    <w:p w:rsidR="005F538C" w:rsidRPr="004E0CE1" w:rsidRDefault="005F538C" w:rsidP="005F538C">
      <w:pPr>
        <w:jc w:val="both"/>
        <w:rPr>
          <w:rFonts w:cstheme="minorHAnsi"/>
          <w:color w:val="000000"/>
          <w:sz w:val="24"/>
          <w:szCs w:val="24"/>
          <w:shd w:val="clear" w:color="auto" w:fill="FFFFFF"/>
        </w:rPr>
      </w:pPr>
    </w:p>
    <w:p w:rsidR="006D07BF" w:rsidRDefault="006D07BF" w:rsidP="005B1B06">
      <w:pPr>
        <w:pStyle w:val="Ttulo2"/>
        <w:spacing w:before="0" w:line="240" w:lineRule="auto"/>
        <w:rPr>
          <w:rFonts w:eastAsia="Times New Roman"/>
          <w:color w:val="7030A0"/>
          <w:lang w:eastAsia="es-CO"/>
        </w:rPr>
      </w:pPr>
      <w:r w:rsidRPr="00DD37E5">
        <w:rPr>
          <w:rFonts w:eastAsia="Times New Roman"/>
          <w:color w:val="7030A0"/>
          <w:lang w:eastAsia="es-CO"/>
        </w:rPr>
        <w:t>Puerto para juegos MIDI</w:t>
      </w:r>
    </w:p>
    <w:p w:rsidR="00DD37E5" w:rsidRPr="00DD37E5" w:rsidRDefault="00DD37E5" w:rsidP="005B1B06">
      <w:pPr>
        <w:spacing w:after="0" w:line="240" w:lineRule="auto"/>
        <w:rPr>
          <w:lang w:eastAsia="es-CO"/>
        </w:rPr>
      </w:pPr>
    </w:p>
    <w:p w:rsidR="006D07BF" w:rsidRDefault="006D07BF" w:rsidP="005B1B06">
      <w:pPr>
        <w:spacing w:after="0" w:line="240" w:lineRule="auto"/>
        <w:jc w:val="both"/>
        <w:rPr>
          <w:rFonts w:eastAsia="Times New Roman" w:cstheme="minorHAnsi"/>
          <w:color w:val="000000"/>
          <w:sz w:val="24"/>
          <w:szCs w:val="24"/>
          <w:lang w:eastAsia="es-CO"/>
        </w:rPr>
      </w:pPr>
      <w:r>
        <w:rPr>
          <w:rFonts w:eastAsia="Times New Roman" w:cstheme="minorHAnsi"/>
          <w:color w:val="000000"/>
          <w:sz w:val="24"/>
          <w:szCs w:val="24"/>
          <w:lang w:eastAsia="es-CO"/>
        </w:rPr>
        <w:t>A este se conectan joysticks y mando de juegos, aunque también permite la conexió</w:t>
      </w:r>
      <w:r w:rsidR="00160FBB">
        <w:rPr>
          <w:rFonts w:eastAsia="Times New Roman" w:cstheme="minorHAnsi"/>
          <w:color w:val="000000"/>
          <w:sz w:val="24"/>
          <w:szCs w:val="24"/>
          <w:lang w:eastAsia="es-CO"/>
        </w:rPr>
        <w:t>n de dispositivos de audio. Está</w:t>
      </w:r>
      <w:r>
        <w:rPr>
          <w:rFonts w:eastAsia="Times New Roman" w:cstheme="minorHAnsi"/>
          <w:color w:val="000000"/>
          <w:sz w:val="24"/>
          <w:szCs w:val="24"/>
          <w:lang w:eastAsia="es-CO"/>
        </w:rPr>
        <w:t xml:space="preserve"> situado en la tarjeta de sonido. Tiene 15 pines</w:t>
      </w:r>
    </w:p>
    <w:p w:rsidR="005B1B06" w:rsidRDefault="005B1B06" w:rsidP="005B1B06">
      <w:pPr>
        <w:spacing w:after="0" w:line="240" w:lineRule="auto"/>
        <w:jc w:val="both"/>
        <w:rPr>
          <w:rFonts w:eastAsia="Times New Roman" w:cstheme="minorHAnsi"/>
          <w:color w:val="000000"/>
          <w:sz w:val="24"/>
          <w:szCs w:val="24"/>
          <w:lang w:eastAsia="es-CO"/>
        </w:rPr>
      </w:pPr>
    </w:p>
    <w:tbl>
      <w:tblPr>
        <w:tblStyle w:val="Tablaconcuadrcula"/>
        <w:tblW w:w="0" w:type="auto"/>
        <w:tblLook w:val="04A0" w:firstRow="1" w:lastRow="0" w:firstColumn="1" w:lastColumn="0" w:noHBand="0" w:noVBand="1"/>
      </w:tblPr>
      <w:tblGrid>
        <w:gridCol w:w="5848"/>
        <w:gridCol w:w="4340"/>
      </w:tblGrid>
      <w:tr w:rsidR="006D07BF" w:rsidTr="006D07BF">
        <w:tc>
          <w:tcPr>
            <w:tcW w:w="5056" w:type="dxa"/>
          </w:tcPr>
          <w:p w:rsidR="006F568B" w:rsidRDefault="006F568B" w:rsidP="001C6498">
            <w:pPr>
              <w:jc w:val="both"/>
            </w:pPr>
          </w:p>
          <w:p w:rsidR="006D07BF" w:rsidRDefault="006D07BF" w:rsidP="001C6498">
            <w:pPr>
              <w:jc w:val="both"/>
              <w:rPr>
                <w:rFonts w:eastAsia="Times New Roman" w:cstheme="minorHAnsi"/>
                <w:color w:val="000000"/>
                <w:sz w:val="24"/>
                <w:szCs w:val="24"/>
                <w:lang w:eastAsia="es-CO"/>
              </w:rPr>
            </w:pPr>
            <w:r>
              <w:object w:dxaOrig="6525" w:dyaOrig="2520">
                <v:shape id="_x0000_i1029" type="#_x0000_t75" style="width:281.25pt;height:108.75pt" o:ole="">
                  <v:imagedata r:id="rId41" o:title=""/>
                </v:shape>
                <o:OLEObject Type="Embed" ProgID="PBrush" ShapeID="_x0000_i1029" DrawAspect="Content" ObjectID="_1434890465" r:id="rId42"/>
              </w:object>
            </w:r>
          </w:p>
        </w:tc>
        <w:tc>
          <w:tcPr>
            <w:tcW w:w="5056" w:type="dxa"/>
          </w:tcPr>
          <w:p w:rsidR="006D07BF" w:rsidRDefault="006D07BF" w:rsidP="001C6498">
            <w:pPr>
              <w:jc w:val="both"/>
              <w:rPr>
                <w:rFonts w:eastAsia="Times New Roman" w:cstheme="minorHAnsi"/>
                <w:color w:val="000000"/>
                <w:sz w:val="24"/>
                <w:szCs w:val="24"/>
                <w:lang w:eastAsia="es-CO"/>
              </w:rPr>
            </w:pPr>
            <w:r>
              <w:object w:dxaOrig="3705" w:dyaOrig="2790">
                <v:shape id="_x0000_i1030" type="#_x0000_t75" style="width:185.25pt;height:139.5pt" o:ole="">
                  <v:imagedata r:id="rId43" o:title=""/>
                </v:shape>
                <o:OLEObject Type="Embed" ProgID="PBrush" ShapeID="_x0000_i1030" DrawAspect="Content" ObjectID="_1434890466" r:id="rId44"/>
              </w:object>
            </w:r>
          </w:p>
        </w:tc>
      </w:tr>
    </w:tbl>
    <w:p w:rsidR="006D07BF" w:rsidRDefault="006D07BF" w:rsidP="001C6498">
      <w:pPr>
        <w:jc w:val="both"/>
        <w:rPr>
          <w:rFonts w:eastAsia="Times New Roman" w:cstheme="minorHAnsi"/>
          <w:color w:val="000000"/>
          <w:sz w:val="24"/>
          <w:szCs w:val="24"/>
          <w:lang w:eastAsia="es-CO"/>
        </w:rPr>
      </w:pPr>
    </w:p>
    <w:p w:rsidR="0031755E" w:rsidRPr="006805C7" w:rsidRDefault="0031755E" w:rsidP="001C6498">
      <w:pPr>
        <w:jc w:val="both"/>
        <w:rPr>
          <w:rFonts w:eastAsia="Times New Roman" w:cstheme="minorHAnsi"/>
          <w:b/>
          <w:color w:val="7030A0"/>
          <w:sz w:val="24"/>
          <w:szCs w:val="24"/>
          <w:lang w:eastAsia="es-CO"/>
        </w:rPr>
      </w:pPr>
      <w:r w:rsidRPr="006805C7">
        <w:rPr>
          <w:rFonts w:eastAsia="Times New Roman" w:cstheme="minorHAnsi"/>
          <w:b/>
          <w:color w:val="7030A0"/>
          <w:sz w:val="24"/>
          <w:szCs w:val="24"/>
          <w:lang w:eastAsia="es-CO"/>
        </w:rPr>
        <w:t>Puerto RJ45 (red)</w:t>
      </w:r>
    </w:p>
    <w:p w:rsidR="0031755E" w:rsidRPr="00371B77" w:rsidRDefault="001E3D81" w:rsidP="001C6498">
      <w:pPr>
        <w:jc w:val="both"/>
        <w:rPr>
          <w:rFonts w:eastAsia="Times New Roman" w:cstheme="minorHAnsi"/>
          <w:sz w:val="24"/>
          <w:szCs w:val="24"/>
          <w:lang w:eastAsia="es-CO"/>
        </w:rPr>
      </w:pPr>
      <w:r>
        <w:rPr>
          <w:rFonts w:eastAsia="Times New Roman" w:cstheme="minorHAnsi"/>
          <w:sz w:val="24"/>
          <w:szCs w:val="24"/>
          <w:lang w:eastAsia="es-CO"/>
        </w:rPr>
        <w:t xml:space="preserve">Traduce Jack Registrado. </w:t>
      </w:r>
      <w:r w:rsidR="0031755E" w:rsidRPr="00371B77">
        <w:rPr>
          <w:rFonts w:eastAsia="Times New Roman" w:cstheme="minorHAnsi"/>
          <w:sz w:val="24"/>
          <w:szCs w:val="24"/>
          <w:lang w:eastAsia="es-CO"/>
        </w:rPr>
        <w:t>Se utiliza para conectar la computadora a una red de computadores o internet.</w:t>
      </w:r>
      <w:r w:rsidR="006805C7" w:rsidRPr="00371B77">
        <w:rPr>
          <w:rFonts w:eastAsia="Times New Roman" w:cstheme="minorHAnsi"/>
          <w:sz w:val="24"/>
          <w:szCs w:val="24"/>
          <w:lang w:eastAsia="es-CO"/>
        </w:rPr>
        <w:t xml:space="preserve"> </w:t>
      </w:r>
      <w:r w:rsidR="00BA2711" w:rsidRPr="00371B77">
        <w:rPr>
          <w:rFonts w:cstheme="minorHAnsi"/>
          <w:sz w:val="24"/>
          <w:szCs w:val="24"/>
          <w:shd w:val="clear" w:color="auto" w:fill="FFFFFF"/>
        </w:rPr>
        <w:t>E</w:t>
      </w:r>
      <w:r w:rsidR="006805C7" w:rsidRPr="00371B77">
        <w:rPr>
          <w:rFonts w:cstheme="minorHAnsi"/>
          <w:sz w:val="24"/>
          <w:szCs w:val="24"/>
          <w:shd w:val="clear" w:color="auto" w:fill="FFFFFF"/>
        </w:rPr>
        <w:t>s una</w:t>
      </w:r>
      <w:r w:rsidR="006805C7" w:rsidRPr="00371B77">
        <w:rPr>
          <w:rStyle w:val="apple-converted-space"/>
          <w:rFonts w:cstheme="minorHAnsi"/>
          <w:sz w:val="24"/>
          <w:szCs w:val="24"/>
          <w:shd w:val="clear" w:color="auto" w:fill="FFFFFF"/>
        </w:rPr>
        <w:t> </w:t>
      </w:r>
      <w:hyperlink r:id="rId45" w:tooltip="Interfaz física" w:history="1">
        <w:r w:rsidR="006805C7" w:rsidRPr="00371B77">
          <w:rPr>
            <w:rStyle w:val="Hipervnculo"/>
            <w:rFonts w:cstheme="minorHAnsi"/>
            <w:color w:val="auto"/>
            <w:sz w:val="24"/>
            <w:szCs w:val="24"/>
            <w:u w:val="none"/>
            <w:shd w:val="clear" w:color="auto" w:fill="FFFFFF"/>
          </w:rPr>
          <w:t>interfaz física</w:t>
        </w:r>
      </w:hyperlink>
      <w:r w:rsidR="006805C7" w:rsidRPr="00371B77">
        <w:rPr>
          <w:rStyle w:val="apple-converted-space"/>
          <w:rFonts w:cstheme="minorHAnsi"/>
          <w:sz w:val="24"/>
          <w:szCs w:val="24"/>
          <w:shd w:val="clear" w:color="auto" w:fill="FFFFFF"/>
        </w:rPr>
        <w:t> </w:t>
      </w:r>
      <w:r w:rsidR="006805C7" w:rsidRPr="00371B77">
        <w:rPr>
          <w:rFonts w:cstheme="minorHAnsi"/>
          <w:sz w:val="24"/>
          <w:szCs w:val="24"/>
          <w:shd w:val="clear" w:color="auto" w:fill="FFFFFF"/>
        </w:rPr>
        <w:t>comúnmente usada para conectar redes de</w:t>
      </w:r>
      <w:r w:rsidR="006805C7" w:rsidRPr="00371B77">
        <w:rPr>
          <w:rStyle w:val="apple-converted-space"/>
          <w:rFonts w:cstheme="minorHAnsi"/>
          <w:sz w:val="24"/>
          <w:szCs w:val="24"/>
          <w:shd w:val="clear" w:color="auto" w:fill="FFFFFF"/>
        </w:rPr>
        <w:t> </w:t>
      </w:r>
      <w:hyperlink r:id="rId46" w:tooltip="Cableado estructurado" w:history="1">
        <w:r w:rsidR="006805C7" w:rsidRPr="00371B77">
          <w:rPr>
            <w:rStyle w:val="Hipervnculo"/>
            <w:rFonts w:cstheme="minorHAnsi"/>
            <w:color w:val="auto"/>
            <w:sz w:val="24"/>
            <w:szCs w:val="24"/>
            <w:u w:val="none"/>
            <w:shd w:val="clear" w:color="auto" w:fill="FFFFFF"/>
          </w:rPr>
          <w:t>cableado estructurado</w:t>
        </w:r>
      </w:hyperlink>
      <w:r w:rsidR="006805C7" w:rsidRPr="00371B77">
        <w:rPr>
          <w:rFonts w:cstheme="minorHAnsi"/>
          <w:sz w:val="24"/>
          <w:szCs w:val="24"/>
          <w:shd w:val="clear" w:color="auto" w:fill="FFFFFF"/>
        </w:rPr>
        <w:t>, (categorías 4, 5, 5e, 6 y 6a). Es parte del Código Federal de Regulaciones de</w:t>
      </w:r>
      <w:r w:rsidR="006805C7" w:rsidRPr="00371B77">
        <w:rPr>
          <w:rStyle w:val="apple-converted-space"/>
          <w:rFonts w:cstheme="minorHAnsi"/>
          <w:sz w:val="24"/>
          <w:szCs w:val="24"/>
          <w:shd w:val="clear" w:color="auto" w:fill="FFFFFF"/>
        </w:rPr>
        <w:t> </w:t>
      </w:r>
      <w:hyperlink r:id="rId47" w:tooltip="Estados Unidos" w:history="1">
        <w:r w:rsidR="006805C7" w:rsidRPr="00371B77">
          <w:rPr>
            <w:rStyle w:val="Hipervnculo"/>
            <w:rFonts w:cstheme="minorHAnsi"/>
            <w:color w:val="auto"/>
            <w:sz w:val="24"/>
            <w:szCs w:val="24"/>
            <w:u w:val="none"/>
            <w:shd w:val="clear" w:color="auto" w:fill="FFFFFF"/>
          </w:rPr>
          <w:t>Estados Unidos</w:t>
        </w:r>
      </w:hyperlink>
      <w:r w:rsidR="006805C7" w:rsidRPr="00371B77">
        <w:rPr>
          <w:rFonts w:cstheme="minorHAnsi"/>
          <w:sz w:val="24"/>
          <w:szCs w:val="24"/>
          <w:shd w:val="clear" w:color="auto" w:fill="FFFFFF"/>
        </w:rPr>
        <w:t>. Posee ocho</w:t>
      </w:r>
      <w:r w:rsidR="006805C7" w:rsidRPr="00371B77">
        <w:rPr>
          <w:rStyle w:val="apple-converted-space"/>
          <w:rFonts w:cstheme="minorHAnsi"/>
          <w:sz w:val="24"/>
          <w:szCs w:val="24"/>
          <w:shd w:val="clear" w:color="auto" w:fill="FFFFFF"/>
        </w:rPr>
        <w:t> </w:t>
      </w:r>
      <w:hyperlink r:id="rId48" w:tooltip="Pin (electrónica)" w:history="1">
        <w:r w:rsidR="006805C7" w:rsidRPr="00371B77">
          <w:rPr>
            <w:rStyle w:val="Hipervnculo"/>
            <w:rFonts w:cstheme="minorHAnsi"/>
            <w:color w:val="auto"/>
            <w:sz w:val="24"/>
            <w:szCs w:val="24"/>
            <w:u w:val="none"/>
            <w:shd w:val="clear" w:color="auto" w:fill="FFFFFF"/>
          </w:rPr>
          <w:t>pines</w:t>
        </w:r>
      </w:hyperlink>
      <w:r w:rsidR="006805C7" w:rsidRPr="00371B77">
        <w:rPr>
          <w:rStyle w:val="apple-converted-space"/>
          <w:rFonts w:cstheme="minorHAnsi"/>
          <w:sz w:val="24"/>
          <w:szCs w:val="24"/>
          <w:shd w:val="clear" w:color="auto" w:fill="FFFFFF"/>
        </w:rPr>
        <w:t> </w:t>
      </w:r>
      <w:r w:rsidR="006805C7" w:rsidRPr="00371B77">
        <w:rPr>
          <w:rFonts w:cstheme="minorHAnsi"/>
          <w:sz w:val="24"/>
          <w:szCs w:val="24"/>
          <w:shd w:val="clear" w:color="auto" w:fill="FFFFFF"/>
        </w:rPr>
        <w:t>o conexiones eléctricas, que normalmente se usan como extremos de</w:t>
      </w:r>
      <w:r w:rsidR="006805C7" w:rsidRPr="00371B77">
        <w:rPr>
          <w:rStyle w:val="apple-converted-space"/>
          <w:rFonts w:cstheme="minorHAnsi"/>
          <w:sz w:val="24"/>
          <w:szCs w:val="24"/>
          <w:shd w:val="clear" w:color="auto" w:fill="FFFFFF"/>
        </w:rPr>
        <w:t> </w:t>
      </w:r>
      <w:hyperlink r:id="rId49" w:tooltip="Cable de par trenzado" w:history="1">
        <w:r w:rsidR="006805C7" w:rsidRPr="00371B77">
          <w:rPr>
            <w:rStyle w:val="Hipervnculo"/>
            <w:rFonts w:cstheme="minorHAnsi"/>
            <w:color w:val="auto"/>
            <w:sz w:val="24"/>
            <w:szCs w:val="24"/>
            <w:u w:val="none"/>
            <w:shd w:val="clear" w:color="auto" w:fill="FFFFFF"/>
          </w:rPr>
          <w:t>cables de par trenzado</w:t>
        </w:r>
      </w:hyperlink>
      <w:r w:rsidR="006805C7" w:rsidRPr="00371B77">
        <w:rPr>
          <w:rFonts w:cstheme="minorHAnsi"/>
          <w:sz w:val="24"/>
          <w:szCs w:val="24"/>
          <w:shd w:val="clear" w:color="auto" w:fill="FFFFFF"/>
        </w:rPr>
        <w:t>.</w:t>
      </w:r>
    </w:p>
    <w:tbl>
      <w:tblPr>
        <w:tblStyle w:val="Tablaconcuadrcula"/>
        <w:tblW w:w="0" w:type="auto"/>
        <w:tblLook w:val="04A0" w:firstRow="1" w:lastRow="0" w:firstColumn="1" w:lastColumn="0" w:noHBand="0" w:noVBand="1"/>
      </w:tblPr>
      <w:tblGrid>
        <w:gridCol w:w="5056"/>
        <w:gridCol w:w="5056"/>
      </w:tblGrid>
      <w:tr w:rsidR="0031755E" w:rsidTr="0031755E">
        <w:tc>
          <w:tcPr>
            <w:tcW w:w="5056" w:type="dxa"/>
          </w:tcPr>
          <w:p w:rsidR="0031755E" w:rsidRDefault="0031755E" w:rsidP="001C6498">
            <w:pPr>
              <w:jc w:val="both"/>
              <w:rPr>
                <w:rFonts w:eastAsia="Times New Roman" w:cstheme="minorHAnsi"/>
                <w:color w:val="000000"/>
                <w:sz w:val="24"/>
                <w:szCs w:val="24"/>
                <w:lang w:eastAsia="es-CO"/>
              </w:rPr>
            </w:pPr>
            <w:r>
              <w:rPr>
                <w:noProof/>
                <w:lang w:eastAsia="es-CO"/>
              </w:rPr>
              <w:lastRenderedPageBreak/>
              <w:drawing>
                <wp:inline distT="0" distB="0" distL="0" distR="0" wp14:anchorId="6CBACE3A" wp14:editId="558688B2">
                  <wp:extent cx="2552700" cy="2116614"/>
                  <wp:effectExtent l="0" t="0" r="0" b="0"/>
                  <wp:docPr id="6" name="Imagen 6" descr="http://ts1.mm.bing.net/th?id=H.4912597549778016&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s1.mm.bing.net/th?id=H.4912597549778016&amp;pid=1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53375" cy="2117174"/>
                          </a:xfrm>
                          <a:prstGeom prst="rect">
                            <a:avLst/>
                          </a:prstGeom>
                          <a:noFill/>
                          <a:ln>
                            <a:noFill/>
                          </a:ln>
                        </pic:spPr>
                      </pic:pic>
                    </a:graphicData>
                  </a:graphic>
                </wp:inline>
              </w:drawing>
            </w:r>
          </w:p>
        </w:tc>
        <w:tc>
          <w:tcPr>
            <w:tcW w:w="5056" w:type="dxa"/>
          </w:tcPr>
          <w:p w:rsidR="0031755E" w:rsidRDefault="0031755E" w:rsidP="001C6498">
            <w:pPr>
              <w:jc w:val="both"/>
              <w:rPr>
                <w:rFonts w:eastAsia="Times New Roman" w:cstheme="minorHAnsi"/>
                <w:color w:val="000000"/>
                <w:sz w:val="24"/>
                <w:szCs w:val="24"/>
                <w:lang w:eastAsia="es-CO"/>
              </w:rPr>
            </w:pPr>
            <w:r>
              <w:object w:dxaOrig="5520" w:dyaOrig="4290">
                <v:shape id="_x0000_i1031" type="#_x0000_t75" style="width:186pt;height:144.75pt" o:ole="">
                  <v:imagedata r:id="rId51" o:title=""/>
                </v:shape>
                <o:OLEObject Type="Embed" ProgID="PBrush" ShapeID="_x0000_i1031" DrawAspect="Content" ObjectID="_1434890467" r:id="rId52"/>
              </w:object>
            </w:r>
          </w:p>
        </w:tc>
      </w:tr>
    </w:tbl>
    <w:p w:rsidR="0031755E" w:rsidRDefault="0031755E" w:rsidP="001C6498">
      <w:pPr>
        <w:jc w:val="both"/>
        <w:rPr>
          <w:rFonts w:eastAsia="Times New Roman" w:cstheme="minorHAnsi"/>
          <w:color w:val="000000"/>
          <w:sz w:val="24"/>
          <w:szCs w:val="24"/>
          <w:lang w:eastAsia="es-CO"/>
        </w:rPr>
      </w:pPr>
    </w:p>
    <w:p w:rsidR="001C6498" w:rsidRPr="001E3D81" w:rsidRDefault="001E3D81" w:rsidP="001E3D81">
      <w:pPr>
        <w:pStyle w:val="Ttulo2"/>
        <w:rPr>
          <w:rFonts w:eastAsia="Times New Roman"/>
          <w:color w:val="7030A0"/>
          <w:lang w:eastAsia="es-CO"/>
        </w:rPr>
      </w:pPr>
      <w:r w:rsidRPr="001E3D81">
        <w:rPr>
          <w:rFonts w:eastAsia="Times New Roman"/>
          <w:color w:val="7030A0"/>
          <w:lang w:eastAsia="es-CO"/>
        </w:rPr>
        <w:t>Puerto infrarrojo</w:t>
      </w:r>
    </w:p>
    <w:p w:rsidR="001E3D81" w:rsidRPr="00410D73" w:rsidRDefault="001E3D81" w:rsidP="00B87539">
      <w:pPr>
        <w:jc w:val="both"/>
        <w:rPr>
          <w:rFonts w:eastAsia="Times New Roman" w:cstheme="minorHAnsi"/>
          <w:color w:val="000000"/>
          <w:sz w:val="24"/>
          <w:szCs w:val="24"/>
          <w:lang w:eastAsia="es-CO"/>
        </w:rPr>
      </w:pPr>
      <w:r>
        <w:rPr>
          <w:rFonts w:eastAsia="Times New Roman" w:cstheme="minorHAnsi"/>
          <w:color w:val="000000"/>
          <w:sz w:val="24"/>
          <w:szCs w:val="24"/>
          <w:lang w:eastAsia="es-CO"/>
        </w:rPr>
        <w:t>Permite la conexión de dispositivos sin cables, a través de un rayo de luz infrarroja</w:t>
      </w:r>
      <w:r w:rsidR="00410D73">
        <w:rPr>
          <w:rFonts w:eastAsia="Times New Roman" w:cstheme="minorHAnsi"/>
          <w:color w:val="000000"/>
          <w:sz w:val="24"/>
          <w:szCs w:val="24"/>
          <w:lang w:eastAsia="es-CO"/>
        </w:rPr>
        <w:t xml:space="preserve">, tiene una velocidad de 4Mbps. </w:t>
      </w:r>
      <w:r>
        <w:rPr>
          <w:rFonts w:ascii="Verdana" w:hAnsi="Verdana"/>
          <w:color w:val="000000"/>
          <w:sz w:val="18"/>
          <w:szCs w:val="18"/>
          <w:shd w:val="clear" w:color="auto" w:fill="FFFFFF"/>
        </w:rPr>
        <w:t xml:space="preserve">Es un tipo de puerto inalámbrico que opera dentro de un área limitada de 5 a 10 pies. </w:t>
      </w:r>
      <w:r w:rsidR="00410D73">
        <w:rPr>
          <w:rFonts w:ascii="Arial" w:hAnsi="Arial" w:cs="Arial"/>
          <w:color w:val="000000"/>
          <w:sz w:val="20"/>
          <w:szCs w:val="20"/>
          <w:shd w:val="clear" w:color="auto" w:fill="FFFFFF"/>
        </w:rPr>
        <w:t>Se trata de emisores/receptores de las ondas infrarrojas entre ambos dispositivos, cada dispositivo necesita al otro para realizar la comunicación</w:t>
      </w:r>
    </w:p>
    <w:tbl>
      <w:tblPr>
        <w:tblStyle w:val="Tablaconcuadrcula"/>
        <w:tblW w:w="0" w:type="auto"/>
        <w:tblLook w:val="04A0" w:firstRow="1" w:lastRow="0" w:firstColumn="1" w:lastColumn="0" w:noHBand="0" w:noVBand="1"/>
      </w:tblPr>
      <w:tblGrid>
        <w:gridCol w:w="5056"/>
        <w:gridCol w:w="5056"/>
      </w:tblGrid>
      <w:tr w:rsidR="0093142D" w:rsidTr="0093142D">
        <w:tc>
          <w:tcPr>
            <w:tcW w:w="5056" w:type="dxa"/>
          </w:tcPr>
          <w:p w:rsidR="0093142D" w:rsidRDefault="0093142D" w:rsidP="0093142D">
            <w:pPr>
              <w:jc w:val="center"/>
              <w:rPr>
                <w:rFonts w:cstheme="minorHAnsi"/>
                <w:sz w:val="24"/>
                <w:szCs w:val="24"/>
              </w:rPr>
            </w:pPr>
            <w:r>
              <w:rPr>
                <w:noProof/>
                <w:lang w:eastAsia="es-CO"/>
              </w:rPr>
              <w:drawing>
                <wp:inline distT="0" distB="0" distL="0" distR="0">
                  <wp:extent cx="1495425" cy="1264314"/>
                  <wp:effectExtent l="0" t="0" r="0" b="0"/>
                  <wp:docPr id="7" name="Imagen 7" descr="http://ts1.mm.bing.net/th?id=H.4911669809122256&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s1.mm.bing.net/th?id=H.4911669809122256&amp;pid=1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02863" cy="1270603"/>
                          </a:xfrm>
                          <a:prstGeom prst="rect">
                            <a:avLst/>
                          </a:prstGeom>
                          <a:noFill/>
                          <a:ln>
                            <a:noFill/>
                          </a:ln>
                        </pic:spPr>
                      </pic:pic>
                    </a:graphicData>
                  </a:graphic>
                </wp:inline>
              </w:drawing>
            </w:r>
          </w:p>
        </w:tc>
        <w:tc>
          <w:tcPr>
            <w:tcW w:w="5056" w:type="dxa"/>
          </w:tcPr>
          <w:p w:rsidR="0093142D" w:rsidRDefault="00D81331" w:rsidP="00D81331">
            <w:pPr>
              <w:jc w:val="center"/>
              <w:rPr>
                <w:rFonts w:cstheme="minorHAnsi"/>
                <w:sz w:val="24"/>
                <w:szCs w:val="24"/>
              </w:rPr>
            </w:pPr>
            <w:r>
              <w:rPr>
                <w:noProof/>
                <w:lang w:eastAsia="es-CO"/>
              </w:rPr>
              <w:drawing>
                <wp:inline distT="0" distB="0" distL="0" distR="0">
                  <wp:extent cx="1800225" cy="1536192"/>
                  <wp:effectExtent l="0" t="0" r="0" b="6985"/>
                  <wp:docPr id="9" name="Imagen 9" descr="http://ts3.mm.bing.net/th?id=H.4739939878764714&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s3.mm.bing.net/th?id=H.4739939878764714&amp;pid=1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0225" cy="1536192"/>
                          </a:xfrm>
                          <a:prstGeom prst="rect">
                            <a:avLst/>
                          </a:prstGeom>
                          <a:noFill/>
                          <a:ln>
                            <a:noFill/>
                          </a:ln>
                        </pic:spPr>
                      </pic:pic>
                    </a:graphicData>
                  </a:graphic>
                </wp:inline>
              </w:drawing>
            </w:r>
          </w:p>
        </w:tc>
      </w:tr>
    </w:tbl>
    <w:p w:rsidR="00152897" w:rsidRPr="004E0CE1" w:rsidRDefault="00152897">
      <w:pPr>
        <w:rPr>
          <w:rFonts w:cstheme="minorHAnsi"/>
          <w:sz w:val="24"/>
          <w:szCs w:val="24"/>
        </w:rPr>
      </w:pPr>
    </w:p>
    <w:p w:rsidR="005F4282" w:rsidRPr="004E0CE1" w:rsidRDefault="005F4282">
      <w:pPr>
        <w:rPr>
          <w:rFonts w:cstheme="minorHAnsi"/>
          <w:sz w:val="24"/>
          <w:szCs w:val="24"/>
        </w:rPr>
      </w:pPr>
      <w:r w:rsidRPr="004E0CE1">
        <w:rPr>
          <w:rFonts w:cstheme="minorHAnsi"/>
          <w:sz w:val="24"/>
          <w:szCs w:val="24"/>
        </w:rPr>
        <w:br w:type="page"/>
      </w:r>
      <w:bookmarkStart w:id="1" w:name="_GoBack"/>
      <w:bookmarkEnd w:id="1"/>
    </w:p>
    <w:p w:rsidR="005F4282" w:rsidRDefault="005F4282">
      <w:pPr>
        <w:rPr>
          <w:sz w:val="24"/>
          <w:szCs w:val="24"/>
        </w:rPr>
      </w:pPr>
    </w:p>
    <w:p w:rsidR="00C35556" w:rsidRDefault="00C35556" w:rsidP="00B87539">
      <w:pPr>
        <w:jc w:val="both"/>
        <w:rPr>
          <w:sz w:val="24"/>
          <w:szCs w:val="24"/>
        </w:rPr>
      </w:pPr>
    </w:p>
    <w:p w:rsidR="00C35556" w:rsidRDefault="00C35556" w:rsidP="00B87539">
      <w:pPr>
        <w:jc w:val="both"/>
        <w:rPr>
          <w:sz w:val="24"/>
          <w:szCs w:val="24"/>
        </w:rPr>
      </w:pPr>
    </w:p>
    <w:p w:rsidR="00C35556" w:rsidRDefault="00D81331" w:rsidP="00B87539">
      <w:pPr>
        <w:jc w:val="both"/>
      </w:pPr>
      <w:hyperlink r:id="rId55" w:history="1">
        <w:r w:rsidR="00C35556">
          <w:rPr>
            <w:rStyle w:val="Hipervnculo"/>
          </w:rPr>
          <w:t>https://sites.google.com/site/wilmerthecapo/componentes-externos-del-pc</w:t>
        </w:r>
      </w:hyperlink>
    </w:p>
    <w:p w:rsidR="00C35556" w:rsidRDefault="00D81331" w:rsidP="00B87539">
      <w:pPr>
        <w:jc w:val="both"/>
      </w:pPr>
      <w:hyperlink r:id="rId56" w:history="1">
        <w:r w:rsidR="00C35556">
          <w:rPr>
            <w:rStyle w:val="Hipervnculo"/>
          </w:rPr>
          <w:t>http://hepika.blogspot.com/2010/04/conectores-externos.html</w:t>
        </w:r>
      </w:hyperlink>
    </w:p>
    <w:p w:rsidR="00C35556" w:rsidRDefault="00D81331" w:rsidP="00B87539">
      <w:pPr>
        <w:jc w:val="both"/>
      </w:pPr>
      <w:hyperlink r:id="rId57" w:history="1">
        <w:r w:rsidR="00C35556">
          <w:rPr>
            <w:rStyle w:val="Hipervnculo"/>
          </w:rPr>
          <w:t>http://wwwarelisbloggposcom.blogspot.com/2011/03/tipos-de-puertos.html</w:t>
        </w:r>
      </w:hyperlink>
    </w:p>
    <w:p w:rsidR="00C35556" w:rsidRDefault="00D81331" w:rsidP="00B87539">
      <w:pPr>
        <w:jc w:val="both"/>
      </w:pPr>
      <w:hyperlink r:id="rId58" w:history="1">
        <w:r w:rsidR="00C35556">
          <w:rPr>
            <w:rStyle w:val="Hipervnculo"/>
          </w:rPr>
          <w:t>http://www.slideshare.net/lizmontesino/conectores-puertos-y-ranuras-de-la-main-board</w:t>
        </w:r>
      </w:hyperlink>
    </w:p>
    <w:p w:rsidR="00C35556" w:rsidRDefault="00D81331" w:rsidP="00B87539">
      <w:pPr>
        <w:jc w:val="both"/>
      </w:pPr>
      <w:hyperlink r:id="rId59" w:history="1">
        <w:r w:rsidR="00C35556">
          <w:rPr>
            <w:rStyle w:val="Hipervnculo"/>
          </w:rPr>
          <w:t>http://www.slideshare.net/Yrene7/conectores-y-puertos-de-comunicacin-3060980</w:t>
        </w:r>
      </w:hyperlink>
    </w:p>
    <w:p w:rsidR="00E157F7" w:rsidRPr="00B87539" w:rsidRDefault="00D81331" w:rsidP="00B87539">
      <w:pPr>
        <w:jc w:val="both"/>
        <w:rPr>
          <w:sz w:val="24"/>
          <w:szCs w:val="24"/>
        </w:rPr>
      </w:pPr>
      <w:hyperlink r:id="rId60" w:history="1">
        <w:r w:rsidR="00E157F7">
          <w:rPr>
            <w:rStyle w:val="Hipervnculo"/>
          </w:rPr>
          <w:t>http://html.rincondelvago.com/puertos-de-un-computador.html</w:t>
        </w:r>
      </w:hyperlink>
    </w:p>
    <w:sectPr w:rsidR="00E157F7" w:rsidRPr="00B87539" w:rsidSect="00B87539">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963EA"/>
    <w:multiLevelType w:val="multilevel"/>
    <w:tmpl w:val="87904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6B92DC2"/>
    <w:multiLevelType w:val="multilevel"/>
    <w:tmpl w:val="56C2BC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A20642"/>
    <w:multiLevelType w:val="multilevel"/>
    <w:tmpl w:val="82068A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76AA2509"/>
    <w:multiLevelType w:val="multilevel"/>
    <w:tmpl w:val="F3A0C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B45545C"/>
    <w:multiLevelType w:val="hybridMultilevel"/>
    <w:tmpl w:val="4C42EE4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539"/>
    <w:rsid w:val="0010480A"/>
    <w:rsid w:val="00152897"/>
    <w:rsid w:val="00156DDC"/>
    <w:rsid w:val="00160FBB"/>
    <w:rsid w:val="001C6498"/>
    <w:rsid w:val="001E3D81"/>
    <w:rsid w:val="00202C41"/>
    <w:rsid w:val="0025087C"/>
    <w:rsid w:val="00253FB2"/>
    <w:rsid w:val="0031755E"/>
    <w:rsid w:val="00363DEF"/>
    <w:rsid w:val="00371B77"/>
    <w:rsid w:val="003F25E0"/>
    <w:rsid w:val="00407B4F"/>
    <w:rsid w:val="00410D73"/>
    <w:rsid w:val="00423420"/>
    <w:rsid w:val="004E0CE1"/>
    <w:rsid w:val="00537BA5"/>
    <w:rsid w:val="005B1B06"/>
    <w:rsid w:val="005F4282"/>
    <w:rsid w:val="005F538C"/>
    <w:rsid w:val="0061147C"/>
    <w:rsid w:val="00652425"/>
    <w:rsid w:val="00660D7F"/>
    <w:rsid w:val="006805C7"/>
    <w:rsid w:val="006C7E16"/>
    <w:rsid w:val="006D07BF"/>
    <w:rsid w:val="006F568B"/>
    <w:rsid w:val="00737B72"/>
    <w:rsid w:val="00741C36"/>
    <w:rsid w:val="007A6B36"/>
    <w:rsid w:val="007E17BB"/>
    <w:rsid w:val="00870257"/>
    <w:rsid w:val="008F63D7"/>
    <w:rsid w:val="00905ECB"/>
    <w:rsid w:val="00921F62"/>
    <w:rsid w:val="0093142D"/>
    <w:rsid w:val="00A2759F"/>
    <w:rsid w:val="00A32343"/>
    <w:rsid w:val="00A41116"/>
    <w:rsid w:val="00B01BEC"/>
    <w:rsid w:val="00B35029"/>
    <w:rsid w:val="00B87539"/>
    <w:rsid w:val="00B9540D"/>
    <w:rsid w:val="00BA2711"/>
    <w:rsid w:val="00BD44DF"/>
    <w:rsid w:val="00C33309"/>
    <w:rsid w:val="00C35556"/>
    <w:rsid w:val="00D720A5"/>
    <w:rsid w:val="00D81331"/>
    <w:rsid w:val="00DB5E28"/>
    <w:rsid w:val="00DD0C56"/>
    <w:rsid w:val="00DD37E5"/>
    <w:rsid w:val="00E157F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8F63D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B87539"/>
    <w:rPr>
      <w:color w:val="0000FF"/>
      <w:u w:val="single"/>
    </w:rPr>
  </w:style>
  <w:style w:type="character" w:customStyle="1" w:styleId="apple-converted-space">
    <w:name w:val="apple-converted-space"/>
    <w:basedOn w:val="Fuentedeprrafopredeter"/>
    <w:rsid w:val="00B87539"/>
  </w:style>
  <w:style w:type="paragraph" w:styleId="Textodeglobo">
    <w:name w:val="Balloon Text"/>
    <w:basedOn w:val="Normal"/>
    <w:link w:val="TextodegloboCar"/>
    <w:uiPriority w:val="99"/>
    <w:semiHidden/>
    <w:unhideWhenUsed/>
    <w:rsid w:val="00C355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5556"/>
    <w:rPr>
      <w:rFonts w:ascii="Tahoma" w:hAnsi="Tahoma" w:cs="Tahoma"/>
      <w:sz w:val="16"/>
      <w:szCs w:val="16"/>
    </w:rPr>
  </w:style>
  <w:style w:type="table" w:styleId="Tablaconcuadrcula">
    <w:name w:val="Table Grid"/>
    <w:basedOn w:val="Tablanormal"/>
    <w:uiPriority w:val="59"/>
    <w:rsid w:val="00A32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905E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05ECB"/>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sid w:val="008F63D7"/>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1C6498"/>
    <w:pPr>
      <w:ind w:left="720"/>
      <w:contextualSpacing/>
    </w:pPr>
  </w:style>
  <w:style w:type="character" w:styleId="Textoennegrita">
    <w:name w:val="Strong"/>
    <w:basedOn w:val="Fuentedeprrafopredeter"/>
    <w:uiPriority w:val="22"/>
    <w:qFormat/>
    <w:rsid w:val="005F538C"/>
    <w:rPr>
      <w:b/>
      <w:bCs/>
    </w:rPr>
  </w:style>
  <w:style w:type="character" w:styleId="Hipervnculovisitado">
    <w:name w:val="FollowedHyperlink"/>
    <w:basedOn w:val="Fuentedeprrafopredeter"/>
    <w:uiPriority w:val="99"/>
    <w:semiHidden/>
    <w:unhideWhenUsed/>
    <w:rsid w:val="00A2759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8F63D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B87539"/>
    <w:rPr>
      <w:color w:val="0000FF"/>
      <w:u w:val="single"/>
    </w:rPr>
  </w:style>
  <w:style w:type="character" w:customStyle="1" w:styleId="apple-converted-space">
    <w:name w:val="apple-converted-space"/>
    <w:basedOn w:val="Fuentedeprrafopredeter"/>
    <w:rsid w:val="00B87539"/>
  </w:style>
  <w:style w:type="paragraph" w:styleId="Textodeglobo">
    <w:name w:val="Balloon Text"/>
    <w:basedOn w:val="Normal"/>
    <w:link w:val="TextodegloboCar"/>
    <w:uiPriority w:val="99"/>
    <w:semiHidden/>
    <w:unhideWhenUsed/>
    <w:rsid w:val="00C355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5556"/>
    <w:rPr>
      <w:rFonts w:ascii="Tahoma" w:hAnsi="Tahoma" w:cs="Tahoma"/>
      <w:sz w:val="16"/>
      <w:szCs w:val="16"/>
    </w:rPr>
  </w:style>
  <w:style w:type="table" w:styleId="Tablaconcuadrcula">
    <w:name w:val="Table Grid"/>
    <w:basedOn w:val="Tablanormal"/>
    <w:uiPriority w:val="59"/>
    <w:rsid w:val="00A32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905E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05ECB"/>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sid w:val="008F63D7"/>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1C6498"/>
    <w:pPr>
      <w:ind w:left="720"/>
      <w:contextualSpacing/>
    </w:pPr>
  </w:style>
  <w:style w:type="character" w:styleId="Textoennegrita">
    <w:name w:val="Strong"/>
    <w:basedOn w:val="Fuentedeprrafopredeter"/>
    <w:uiPriority w:val="22"/>
    <w:qFormat/>
    <w:rsid w:val="005F538C"/>
    <w:rPr>
      <w:b/>
      <w:bCs/>
    </w:rPr>
  </w:style>
  <w:style w:type="character" w:styleId="Hipervnculovisitado">
    <w:name w:val="FollowedHyperlink"/>
    <w:basedOn w:val="Fuentedeprrafopredeter"/>
    <w:uiPriority w:val="99"/>
    <w:semiHidden/>
    <w:unhideWhenUsed/>
    <w:rsid w:val="00A275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05758">
      <w:bodyDiv w:val="1"/>
      <w:marLeft w:val="0"/>
      <w:marRight w:val="0"/>
      <w:marTop w:val="0"/>
      <w:marBottom w:val="0"/>
      <w:divBdr>
        <w:top w:val="none" w:sz="0" w:space="0" w:color="auto"/>
        <w:left w:val="none" w:sz="0" w:space="0" w:color="auto"/>
        <w:bottom w:val="none" w:sz="0" w:space="0" w:color="auto"/>
        <w:right w:val="none" w:sz="0" w:space="0" w:color="auto"/>
      </w:divBdr>
    </w:div>
    <w:div w:id="1787194280">
      <w:bodyDiv w:val="1"/>
      <w:marLeft w:val="0"/>
      <w:marRight w:val="0"/>
      <w:marTop w:val="0"/>
      <w:marBottom w:val="0"/>
      <w:divBdr>
        <w:top w:val="none" w:sz="0" w:space="0" w:color="auto"/>
        <w:left w:val="none" w:sz="0" w:space="0" w:color="auto"/>
        <w:bottom w:val="none" w:sz="0" w:space="0" w:color="auto"/>
        <w:right w:val="none" w:sz="0" w:space="0" w:color="auto"/>
      </w:divBdr>
    </w:div>
    <w:div w:id="1911697211">
      <w:bodyDiv w:val="1"/>
      <w:marLeft w:val="0"/>
      <w:marRight w:val="0"/>
      <w:marTop w:val="0"/>
      <w:marBottom w:val="0"/>
      <w:divBdr>
        <w:top w:val="none" w:sz="0" w:space="0" w:color="auto"/>
        <w:left w:val="none" w:sz="0" w:space="0" w:color="auto"/>
        <w:bottom w:val="none" w:sz="0" w:space="0" w:color="auto"/>
        <w:right w:val="none" w:sz="0" w:space="0" w:color="auto"/>
      </w:divBdr>
      <w:divsChild>
        <w:div w:id="210915843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7369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15/computadoras/computadoras.shtml" TargetMode="External"/><Relationship Id="rId18" Type="http://schemas.openxmlformats.org/officeDocument/2006/relationships/oleObject" Target="embeddings/oleObject1.bin"/><Relationship Id="rId26" Type="http://schemas.openxmlformats.org/officeDocument/2006/relationships/hyperlink" Target="http://www.monografias.com/trabajos6/auti/auti.shtml" TargetMode="External"/><Relationship Id="rId39" Type="http://schemas.openxmlformats.org/officeDocument/2006/relationships/image" Target="media/image10.jpeg"/><Relationship Id="rId21" Type="http://schemas.openxmlformats.org/officeDocument/2006/relationships/image" Target="media/image5.png"/><Relationship Id="rId34" Type="http://schemas.openxmlformats.org/officeDocument/2006/relationships/hyperlink" Target="http://www.monografias.com/trabajos11/teosis/teosis.shtml" TargetMode="External"/><Relationship Id="rId42" Type="http://schemas.openxmlformats.org/officeDocument/2006/relationships/oleObject" Target="embeddings/oleObject5.bin"/><Relationship Id="rId47" Type="http://schemas.openxmlformats.org/officeDocument/2006/relationships/hyperlink" Target="http://es.wikipedia.org/wiki/Estados_Unidos" TargetMode="External"/><Relationship Id="rId50" Type="http://schemas.openxmlformats.org/officeDocument/2006/relationships/image" Target="media/image14.jpeg"/><Relationship Id="rId55" Type="http://schemas.openxmlformats.org/officeDocument/2006/relationships/hyperlink" Target="https://sites.google.com/site/wilmerthecapo/componentes-externos-del-pc" TargetMode="External"/><Relationship Id="rId7" Type="http://schemas.openxmlformats.org/officeDocument/2006/relationships/hyperlink" Target="http://www.blogger.com/wiki/Impresora"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oleObject" Target="embeddings/oleObject2.bin"/><Relationship Id="rId29" Type="http://schemas.openxmlformats.org/officeDocument/2006/relationships/hyperlink" Target="http://www.monografias.com/trabajos13/radio/radio.shtml" TargetMode="External"/><Relationship Id="rId41" Type="http://schemas.openxmlformats.org/officeDocument/2006/relationships/image" Target="media/image12.png"/><Relationship Id="rId54" Type="http://schemas.openxmlformats.org/officeDocument/2006/relationships/image" Target="media/image17.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blogger.com/wiki/Monitor" TargetMode="External"/><Relationship Id="rId11" Type="http://schemas.openxmlformats.org/officeDocument/2006/relationships/hyperlink" Target="http://www.blogger.com/wiki/Memoria" TargetMode="External"/><Relationship Id="rId24" Type="http://schemas.openxmlformats.org/officeDocument/2006/relationships/image" Target="media/image7.png"/><Relationship Id="rId32" Type="http://schemas.openxmlformats.org/officeDocument/2006/relationships/hyperlink" Target="http://www.monografias.com/trabajos5/colarq/colarq.shtml" TargetMode="External"/><Relationship Id="rId37" Type="http://schemas.openxmlformats.org/officeDocument/2006/relationships/image" Target="media/image9.jpeg"/><Relationship Id="rId40" Type="http://schemas.openxmlformats.org/officeDocument/2006/relationships/image" Target="media/image11.jpeg"/><Relationship Id="rId45" Type="http://schemas.openxmlformats.org/officeDocument/2006/relationships/hyperlink" Target="http://es.wikipedia.org/wiki/Interfaz_f%C3%ADsica" TargetMode="External"/><Relationship Id="rId53" Type="http://schemas.openxmlformats.org/officeDocument/2006/relationships/image" Target="media/image16.jpeg"/><Relationship Id="rId58" Type="http://schemas.openxmlformats.org/officeDocument/2006/relationships/hyperlink" Target="http://www.slideshare.net/lizmontesino/conectores-puertos-y-ranuras-de-la-main-board"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6.jpeg"/><Relationship Id="rId28" Type="http://schemas.openxmlformats.org/officeDocument/2006/relationships/hyperlink" Target="http://www.monografias.com/trabajos13/mercado/mercado.shtml" TargetMode="External"/><Relationship Id="rId36" Type="http://schemas.openxmlformats.org/officeDocument/2006/relationships/oleObject" Target="embeddings/oleObject4.bin"/><Relationship Id="rId49" Type="http://schemas.openxmlformats.org/officeDocument/2006/relationships/hyperlink" Target="http://es.wikipedia.org/wiki/Cable_de_par_trenzado" TargetMode="External"/><Relationship Id="rId57" Type="http://schemas.openxmlformats.org/officeDocument/2006/relationships/hyperlink" Target="http://wwwarelisbloggposcom.blogspot.com/2011/03/tipos-de-puertos.html" TargetMode="External"/><Relationship Id="rId61" Type="http://schemas.openxmlformats.org/officeDocument/2006/relationships/fontTable" Target="fontTable.xml"/><Relationship Id="rId10" Type="http://schemas.openxmlformats.org/officeDocument/2006/relationships/hyperlink" Target="http://www.blogger.com/wiki/C%C3%A1mara_digital" TargetMode="External"/><Relationship Id="rId19" Type="http://schemas.openxmlformats.org/officeDocument/2006/relationships/image" Target="media/image4.png"/><Relationship Id="rId31" Type="http://schemas.openxmlformats.org/officeDocument/2006/relationships/hyperlink" Target="http://www.monografias.com/trabajos5/plasti/plasti.shtml" TargetMode="External"/><Relationship Id="rId44" Type="http://schemas.openxmlformats.org/officeDocument/2006/relationships/oleObject" Target="embeddings/oleObject6.bin"/><Relationship Id="rId52" Type="http://schemas.openxmlformats.org/officeDocument/2006/relationships/oleObject" Target="embeddings/oleObject7.bin"/><Relationship Id="rId60" Type="http://schemas.openxmlformats.org/officeDocument/2006/relationships/hyperlink" Target="http://html.rincondelvago.com/puertos-de-un-computador.html" TargetMode="External"/><Relationship Id="rId4" Type="http://schemas.openxmlformats.org/officeDocument/2006/relationships/settings" Target="settings.xml"/><Relationship Id="rId9" Type="http://schemas.openxmlformats.org/officeDocument/2006/relationships/hyperlink" Target="http://www.blogger.com/wiki/Disco_duro" TargetMode="External"/><Relationship Id="rId14" Type="http://schemas.openxmlformats.org/officeDocument/2006/relationships/hyperlink" Target="http://www.monografias.com/trabajos11/usbmem/usbmem.shtml" TargetMode="External"/><Relationship Id="rId22" Type="http://schemas.openxmlformats.org/officeDocument/2006/relationships/oleObject" Target="embeddings/oleObject3.bin"/><Relationship Id="rId27" Type="http://schemas.openxmlformats.org/officeDocument/2006/relationships/hyperlink" Target="http://www.monografias.com/trabajos/modemyfax/modemyfax.shtml" TargetMode="External"/><Relationship Id="rId30" Type="http://schemas.openxmlformats.org/officeDocument/2006/relationships/hyperlink" Target="http://www.monografias.com/trabajos15/calidad-serv/calidad-serv.shtml" TargetMode="External"/><Relationship Id="rId35" Type="http://schemas.openxmlformats.org/officeDocument/2006/relationships/image" Target="media/image8.png"/><Relationship Id="rId43" Type="http://schemas.openxmlformats.org/officeDocument/2006/relationships/image" Target="media/image13.png"/><Relationship Id="rId48" Type="http://schemas.openxmlformats.org/officeDocument/2006/relationships/hyperlink" Target="http://es.wikipedia.org/wiki/Pin_(electr%C3%B3nica)" TargetMode="External"/><Relationship Id="rId56" Type="http://schemas.openxmlformats.org/officeDocument/2006/relationships/hyperlink" Target="http://hepika.blogspot.com/2010/04/conectores-externos.html" TargetMode="External"/><Relationship Id="rId8" Type="http://schemas.openxmlformats.org/officeDocument/2006/relationships/hyperlink" Target="http://www.blogger.com/wiki/Esc%C3%A1ner" TargetMode="External"/><Relationship Id="rId51" Type="http://schemas.openxmlformats.org/officeDocument/2006/relationships/image" Target="media/image15.png"/><Relationship Id="rId3" Type="http://schemas.microsoft.com/office/2007/relationships/stylesWithEffects" Target="stylesWithEffects.xml"/><Relationship Id="rId12" Type="http://schemas.openxmlformats.org/officeDocument/2006/relationships/hyperlink" Target="http://www.monografias.com/trabajos11/basda/basda.shtml" TargetMode="External"/><Relationship Id="rId17" Type="http://schemas.openxmlformats.org/officeDocument/2006/relationships/image" Target="media/image3.png"/><Relationship Id="rId25" Type="http://schemas.openxmlformats.org/officeDocument/2006/relationships/hyperlink" Target="http://www.monografias.com/trabajos7/mafu/mafu.shtml" TargetMode="External"/><Relationship Id="rId33" Type="http://schemas.openxmlformats.org/officeDocument/2006/relationships/hyperlink" Target="http://www.monografias.com/trabajos5/elso/elso.shtml" TargetMode="External"/><Relationship Id="rId38" Type="http://schemas.openxmlformats.org/officeDocument/2006/relationships/hyperlink" Target="http://www.monografias.com/trabajos11/estadi/estadi.shtml" TargetMode="External"/><Relationship Id="rId46" Type="http://schemas.openxmlformats.org/officeDocument/2006/relationships/hyperlink" Target="http://es.wikipedia.org/wiki/Cableado_estructurado" TargetMode="External"/><Relationship Id="rId59" Type="http://schemas.openxmlformats.org/officeDocument/2006/relationships/hyperlink" Target="http://www.slideshare.net/Yrene7/conectores-y-puertos-de-comunicacin-306098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6</Pages>
  <Words>1223</Words>
  <Characters>6732</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ielebrun</dc:creator>
  <cp:lastModifiedBy>ielebrun</cp:lastModifiedBy>
  <cp:revision>49</cp:revision>
  <dcterms:created xsi:type="dcterms:W3CDTF">2013-07-08T22:25:00Z</dcterms:created>
  <dcterms:modified xsi:type="dcterms:W3CDTF">2013-07-09T20:52:00Z</dcterms:modified>
</cp:coreProperties>
</file>